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24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1166DF95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5ABF5879" w:rsidR="00452367" w:rsidRPr="00E900B4" w:rsidRDefault="00BD0FAA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</w:t>
      </w:r>
      <w:r w:rsidR="00BA20FE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4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E900B4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FD6B7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F2C8AB" w14:textId="736BCE80" w:rsidR="00BF3BBD" w:rsidRPr="00E900B4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BA20FE">
        <w:rPr>
          <w:rFonts w:asciiTheme="minorHAnsi" w:hAnsiTheme="minorHAnsi" w:cstheme="minorHAnsi"/>
          <w:b/>
          <w:sz w:val="22"/>
          <w:szCs w:val="22"/>
        </w:rPr>
        <w:t>travanj</w:t>
      </w:r>
      <w:proofErr w:type="spellEnd"/>
      <w:r w:rsidR="00E429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>
        <w:rPr>
          <w:rFonts w:asciiTheme="minorHAnsi" w:hAnsiTheme="minorHAnsi" w:cstheme="minorHAnsi"/>
          <w:b/>
          <w:sz w:val="22"/>
          <w:szCs w:val="22"/>
        </w:rPr>
        <w:t>202</w:t>
      </w:r>
      <w:r w:rsidR="009636C0">
        <w:rPr>
          <w:rFonts w:asciiTheme="minorHAnsi" w:hAnsiTheme="minorHAnsi" w:cstheme="minorHAnsi"/>
          <w:b/>
          <w:sz w:val="22"/>
          <w:szCs w:val="22"/>
        </w:rPr>
        <w:t>4</w:t>
      </w:r>
      <w:r w:rsidR="00907F6E">
        <w:rPr>
          <w:rFonts w:asciiTheme="minorHAnsi" w:hAnsiTheme="minorHAnsi" w:cstheme="minorHAnsi"/>
          <w:b/>
          <w:sz w:val="22"/>
          <w:szCs w:val="22"/>
        </w:rPr>
        <w:t>.</w:t>
      </w:r>
    </w:p>
    <w:p w14:paraId="6C667A35" w14:textId="77777777" w:rsidR="007314AF" w:rsidRPr="007314AF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7314AF">
        <w:rPr>
          <w:rFonts w:asciiTheme="minorHAnsi" w:hAnsiTheme="minorHAnsi" w:cstheme="minorHAnsi"/>
          <w:b/>
          <w:i/>
          <w:sz w:val="22"/>
          <w:szCs w:val="22"/>
        </w:rPr>
        <w:lastRenderedPageBreak/>
        <w:t>Sadržaj</w:t>
      </w:r>
      <w:proofErr w:type="spellEnd"/>
      <w:r w:rsidRPr="007314AF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326B2A0F" w14:textId="77777777" w:rsidR="006C6B71" w:rsidRPr="007B3CAE" w:rsidRDefault="006C6B71" w:rsidP="007B3CAE">
          <w:pPr>
            <w:pStyle w:val="TOCNaslov"/>
            <w:spacing w:before="0" w:line="360" w:lineRule="auto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</w:p>
        <w:p w14:paraId="3C9E6B49" w14:textId="25248A3A" w:rsidR="00E850D2" w:rsidRPr="00E850D2" w:rsidRDefault="006C6B71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r w:rsidRPr="007B3CAE">
            <w:fldChar w:fldCharType="begin"/>
          </w:r>
          <w:r w:rsidRPr="007B3CAE">
            <w:instrText xml:space="preserve"> TOC \o "1-3" \h \z \u </w:instrText>
          </w:r>
          <w:r w:rsidRPr="007B3CAE">
            <w:fldChar w:fldCharType="separate"/>
          </w:r>
          <w:hyperlink w:anchor="_Toc164419180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I. UVOD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_Toc164419180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3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2486B041" w14:textId="0D9CBBFC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1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II. OPĆI PODACI O STRUKTURI OPĆINSKIH SUDOVA U REPUBLICI HRVATSKOJ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_Toc164419181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4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5E247432" w14:textId="63E8D456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2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III. OPĆI PRIKAZ PODATAKA O KRETANJU PREDMETA NA ZEMLJIŠNOKNJIŽNIM ODJELIMA OPĆINSKIH SUDOVA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_Toc164419182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5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378A800D" w14:textId="47E6D302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3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IV. PREGLED POSLOVANJA POJEDINAČNO PO SUDOVIMA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_Toc164419183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6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575F3D0D" w14:textId="2D118B0A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4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V. STOPA RJEŠAVANJA PREDMETA POJEDINAČNO PO SUDOVIMA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_Toc164419184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8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7BB5FCC0" w14:textId="1A527E41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5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VI. VRIJEME RJEŠAVANJA PREDMETA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_Toc164419185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9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0FAE5A93" w14:textId="5D68E0C3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6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VII. STRUKTURA ZEMLJIŠNOKNJIŽNIH PREDMETA PREMA SLOŽENOSTI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_Toc164419186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10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2ED56097" w14:textId="21B89680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7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VIII. ELEKTRONIČKO POSLOVANJE ZEMLJIŠNOKNJIŽNIH ODJELA OPĆINSKIH SUDOVA REPUBLIKE HRVATSKE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_Toc164419187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12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4AE75A9F" w14:textId="5CB90167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8" w:history="1">
            <w:r w:rsidR="00E850D2" w:rsidRPr="00E850D2">
              <w:rPr>
                <w:rStyle w:val="Hiperveza"/>
                <w:rFonts w:eastAsia="Times New Roman"/>
                <w:b w:val="0"/>
                <w:bCs w:val="0"/>
                <w:i w:val="0"/>
                <w:iCs w:val="0"/>
                <w:kern w:val="32"/>
              </w:rPr>
              <w:t>IX. PRAĆENJE AKTIVNOSTI ZEMLJIŠNOKNJIŽNIH ODJELA OD KOLOVOZA 2004. DO 31. OŽUJKA 2024.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_Toc164419188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14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288C5078" w14:textId="4CB2DB4C" w:rsidR="00E850D2" w:rsidRPr="00E850D2" w:rsidRDefault="00813393" w:rsidP="00E850D2">
          <w:pPr>
            <w:pStyle w:val="Sadraj1"/>
            <w:rPr>
              <w:rFonts w:eastAsiaTheme="minorEastAsia" w:cstheme="minorBidi"/>
              <w:b w:val="0"/>
              <w:bCs w:val="0"/>
              <w:i w:val="0"/>
              <w:iCs w:val="0"/>
            </w:rPr>
          </w:pPr>
          <w:hyperlink w:anchor="_Toc164419189" w:history="1">
            <w:r w:rsidR="00E850D2" w:rsidRPr="00E850D2">
              <w:rPr>
                <w:rStyle w:val="Hiperveza"/>
                <w:b w:val="0"/>
                <w:bCs w:val="0"/>
                <w:i w:val="0"/>
                <w:iCs w:val="0"/>
              </w:rPr>
              <w:t>X. POPIS TABLICA I GRAFIKONA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tab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begin"/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instrText xml:space="preserve"> PAGEREF _Toc164419189 \h </w:instrTex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separate"/>
            </w:r>
            <w:r w:rsidR="009B6125">
              <w:rPr>
                <w:b w:val="0"/>
                <w:bCs w:val="0"/>
                <w:i w:val="0"/>
                <w:iCs w:val="0"/>
                <w:webHidden/>
              </w:rPr>
              <w:t>21</w:t>
            </w:r>
            <w:r w:rsidR="00E850D2" w:rsidRPr="00E850D2">
              <w:rPr>
                <w:b w:val="0"/>
                <w:bCs w:val="0"/>
                <w:i w:val="0"/>
                <w:iCs w:val="0"/>
                <w:webHidden/>
              </w:rPr>
              <w:fldChar w:fldCharType="end"/>
            </w:r>
          </w:hyperlink>
        </w:p>
        <w:p w14:paraId="23FA4015" w14:textId="29F7C2BE" w:rsidR="006C6B71" w:rsidRPr="006C6B71" w:rsidRDefault="006C6B71" w:rsidP="007B3CA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7B3CAE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8E6726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6C6B71" w:rsidRDefault="006C6B71" w:rsidP="006C6B71">
      <w:pPr>
        <w:sectPr w:rsidR="006C6B71" w:rsidRPr="006C6B71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505002654"/>
      <w:bookmarkStart w:id="1" w:name="_Toc505002735"/>
      <w:bookmarkStart w:id="2" w:name="_Toc535406765"/>
      <w:bookmarkStart w:id="3" w:name="_Toc70332795"/>
      <w:bookmarkStart w:id="4" w:name="_Toc164419180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0"/>
      <w:bookmarkEnd w:id="1"/>
      <w:bookmarkEnd w:id="2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3"/>
      <w:bookmarkEnd w:id="4"/>
    </w:p>
    <w:p w14:paraId="35CB82A9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38CD7E74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 5</w:t>
      </w:r>
      <w:r w:rsidR="008C05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E900B4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E900B4">
        <w:rPr>
          <w:rFonts w:asciiTheme="minorHAnsi" w:hAnsiTheme="minorHAnsi" w:cstheme="minorHAnsi"/>
          <w:sz w:val="22"/>
          <w:szCs w:val="22"/>
        </w:rPr>
        <w:t>, 67/18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B36D13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E900B4">
        <w:rPr>
          <w:rFonts w:asciiTheme="minorHAnsi" w:hAnsiTheme="minorHAnsi" w:cstheme="minorHAnsi"/>
          <w:sz w:val="22"/>
          <w:szCs w:val="22"/>
        </w:rPr>
        <w:t>130/20</w:t>
      </w:r>
      <w:r w:rsidR="007067C1">
        <w:rPr>
          <w:rFonts w:asciiTheme="minorHAnsi" w:hAnsiTheme="minorHAnsi" w:cstheme="minorHAnsi"/>
          <w:sz w:val="22"/>
          <w:szCs w:val="22"/>
        </w:rPr>
        <w:t xml:space="preserve">, </w:t>
      </w:r>
      <w:r w:rsidR="00B36D13">
        <w:rPr>
          <w:rFonts w:asciiTheme="minorHAnsi" w:hAnsiTheme="minorHAnsi" w:cstheme="minorHAnsi"/>
          <w:sz w:val="22"/>
          <w:szCs w:val="22"/>
        </w:rPr>
        <w:t>21/22</w:t>
      </w:r>
      <w:r w:rsidR="00DE781D">
        <w:rPr>
          <w:rFonts w:asciiTheme="minorHAnsi" w:hAnsiTheme="minorHAnsi" w:cstheme="minorHAnsi"/>
          <w:sz w:val="22"/>
          <w:szCs w:val="22"/>
        </w:rPr>
        <w:t xml:space="preserve">, </w:t>
      </w:r>
      <w:r w:rsidR="007067C1">
        <w:rPr>
          <w:rFonts w:asciiTheme="minorHAnsi" w:hAnsiTheme="minorHAnsi" w:cstheme="minorHAnsi"/>
          <w:sz w:val="22"/>
          <w:szCs w:val="22"/>
        </w:rPr>
        <w:t>16/23</w:t>
      </w:r>
      <w:r w:rsidR="00DE78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81D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E781D">
        <w:rPr>
          <w:rFonts w:asciiTheme="minorHAnsi" w:hAnsiTheme="minorHAnsi" w:cstheme="minorHAnsi"/>
          <w:sz w:val="22"/>
          <w:szCs w:val="22"/>
        </w:rPr>
        <w:t xml:space="preserve"> 155/23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Ministarstvo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DE781D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E900B4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>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113/19</w:t>
      </w:r>
      <w:r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>)</w:t>
      </w:r>
      <w:r w:rsidR="00E31A2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rokov</w:t>
      </w:r>
      <w:r w:rsidR="00AC4201" w:rsidRPr="00E900B4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E900B4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A7BDB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0E0FD8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0E0FD8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zem</w:t>
      </w:r>
      <w:r w:rsidR="007A00A7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6B01D96F" w:rsidR="001776F5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DE18FE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5" w:name="_Hlk133485907"/>
      <w:proofErr w:type="spellStart"/>
      <w:r w:rsidRPr="00DE18FE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C755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DE18FE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r w:rsidR="00491E08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63/</w:t>
      </w:r>
      <w:proofErr w:type="gramStart"/>
      <w:r w:rsidRPr="00DE18FE">
        <w:rPr>
          <w:rFonts w:asciiTheme="minorHAnsi" w:hAnsiTheme="minorHAnsi" w:cstheme="minorHAnsi"/>
          <w:sz w:val="22"/>
          <w:szCs w:val="22"/>
        </w:rPr>
        <w:t>19</w:t>
      </w:r>
      <w:r w:rsidR="006361A6">
        <w:rPr>
          <w:rFonts w:asciiTheme="minorHAnsi" w:hAnsiTheme="minorHAnsi" w:cstheme="minorHAnsi"/>
          <w:sz w:val="22"/>
          <w:szCs w:val="22"/>
        </w:rPr>
        <w:t xml:space="preserve">, </w:t>
      </w:r>
      <w:r w:rsidRPr="00DE18FE">
        <w:rPr>
          <w:rFonts w:asciiTheme="minorHAnsi" w:hAnsiTheme="minorHAnsi" w:cstheme="minorHAnsi"/>
          <w:sz w:val="22"/>
          <w:szCs w:val="22"/>
        </w:rPr>
        <w:t xml:space="preserve"> 12</w:t>
      </w:r>
      <w:r w:rsidR="00141F6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="00141F61">
        <w:rPr>
          <w:rFonts w:asciiTheme="minorHAnsi" w:hAnsiTheme="minorHAnsi" w:cstheme="minorHAnsi"/>
          <w:sz w:val="22"/>
          <w:szCs w:val="22"/>
        </w:rPr>
        <w:t>/22</w:t>
      </w:r>
      <w:r w:rsidR="006361A6">
        <w:rPr>
          <w:rFonts w:asciiTheme="minorHAnsi" w:hAnsiTheme="minorHAnsi" w:cstheme="minorHAnsi"/>
          <w:sz w:val="22"/>
          <w:szCs w:val="22"/>
        </w:rPr>
        <w:t xml:space="preserve"> I 155/23</w:t>
      </w:r>
      <w:r w:rsidR="00141F6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1F61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>
        <w:rPr>
          <w:rFonts w:asciiTheme="minorHAnsi" w:hAnsiTheme="minorHAnsi" w:cstheme="minorHAnsi"/>
          <w:sz w:val="22"/>
          <w:szCs w:val="22"/>
        </w:rPr>
        <w:t>: ZZK</w:t>
      </w:r>
      <w:r w:rsidRPr="00DE18FE">
        <w:rPr>
          <w:rFonts w:asciiTheme="minorHAnsi" w:hAnsiTheme="minorHAnsi" w:cstheme="minorHAnsi"/>
          <w:sz w:val="22"/>
          <w:szCs w:val="22"/>
        </w:rPr>
        <w:t>)</w:t>
      </w:r>
      <w:r w:rsidR="00141F61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E900B4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</w:t>
      </w:r>
      <w:r w:rsidR="00CA2894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Pr="00665A1C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5AF1" w14:textId="713D3362" w:rsidR="00991029" w:rsidRDefault="00991029" w:rsidP="004D34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E93D52" w14:textId="77777777" w:rsidR="003C0774" w:rsidRDefault="003C077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88A76" w14:textId="77777777" w:rsidR="009B6125" w:rsidRDefault="009B6125">
      <w:pPr>
        <w:spacing w:after="200" w:line="276" w:lineRule="auto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6" w:name="_Toc70332796"/>
      <w:bookmarkStart w:id="7" w:name="_Toc164419181"/>
      <w:bookmarkStart w:id="8" w:name="_Toc505002655"/>
      <w:bookmarkStart w:id="9" w:name="_Toc505002736"/>
      <w:bookmarkStart w:id="10" w:name="_Toc535406766"/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0F7AA5" w14:textId="52E51F24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6"/>
      <w:bookmarkEnd w:id="7"/>
    </w:p>
    <w:p w14:paraId="1CE101CE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98679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o</w:t>
      </w:r>
      <w:r w:rsidR="00486E92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</w:t>
      </w:r>
      <w:r w:rsidR="000F146D">
        <w:rPr>
          <w:rFonts w:asciiTheme="minorHAnsi" w:hAnsiTheme="minorHAnsi" w:cstheme="minorHAnsi"/>
          <w:sz w:val="22"/>
          <w:szCs w:val="22"/>
        </w:rPr>
        <w:t>62</w:t>
      </w:r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986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stal</w:t>
      </w:r>
      <w:r w:rsidR="000F146D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je 109</w:t>
      </w:r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B18E3C" w14:textId="4EC8C063" w:rsidR="00991029" w:rsidRPr="00D81C4D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U 109</w:t>
      </w:r>
      <w:r w:rsidR="00734D41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34D41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r w:rsidR="00CB525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mljišnoknjižnih</w:t>
      </w:r>
      <w:proofErr w:type="spellEnd"/>
      <w:r w:rsidR="00CB525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odjela</w:t>
      </w:r>
      <w:proofErr w:type="spellEnd"/>
      <w:r w:rsidR="00CB525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r w:rsidR="002B247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2B247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B247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2B247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0FA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77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106FE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06FE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2B247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D81C4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81C4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službenik</w:t>
      </w:r>
      <w:r w:rsidR="00176F4E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404EA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D81C4D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4FADF9BF" w:rsidR="00E07839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</w:t>
      </w:r>
      <w:r w:rsidR="008B669C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zaposlen</w:t>
      </w:r>
      <w:r w:rsidR="003C077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2316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65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B669C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žen</w:t>
      </w:r>
      <w:r w:rsidR="003C077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0676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84,</w:t>
      </w:r>
      <w:r w:rsidR="00A42A0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1049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D81C4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="00610E5E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B1049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proofErr w:type="spellEnd"/>
      <w:r w:rsidR="00596C16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2316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A42A0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B669C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muškar</w:t>
      </w:r>
      <w:r w:rsidR="00610E5E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ac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15,</w:t>
      </w:r>
      <w:r w:rsidR="00A42A0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="00E07839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0615F58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4669C8EF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</w:t>
      </w:r>
      <w:r w:rsidR="00D81C4D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BC18A9">
        <w:rPr>
          <w:rFonts w:asciiTheme="minorHAnsi" w:hAnsiTheme="minorHAnsi" w:cstheme="minorHAnsi"/>
          <w:sz w:val="22"/>
          <w:szCs w:val="22"/>
        </w:rPr>
        <w:t>–</w:t>
      </w:r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5,57</w:t>
      </w:r>
      <w:r w:rsidR="00BC18A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>
        <w:rPr>
          <w:rFonts w:asciiTheme="minorHAnsi" w:hAnsiTheme="minorHAnsi" w:cstheme="minorHAnsi"/>
          <w:sz w:val="22"/>
          <w:szCs w:val="22"/>
        </w:rPr>
        <w:t>v</w:t>
      </w:r>
      <w:r w:rsidRPr="00D81C4D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5,75</w:t>
      </w:r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</w:t>
      </w:r>
      <w:r w:rsidR="00D81C4D" w:rsidRPr="00D81C4D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D81C4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8,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68</w:t>
      </w:r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5D4C43E3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5CA2A5AD" w:rsidR="00596C16" w:rsidRPr="003C0774" w:rsidRDefault="00596C16" w:rsidP="009E067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</w:t>
      </w:r>
      <w:r w:rsidR="006F7189" w:rsidRPr="00D81C4D">
        <w:rPr>
          <w:rFonts w:asciiTheme="minorHAnsi" w:hAnsiTheme="minorHAnsi" w:cstheme="minorHAnsi"/>
          <w:sz w:val="22"/>
          <w:szCs w:val="22"/>
        </w:rPr>
        <w:t>ljišnoknj</w:t>
      </w:r>
      <w:r w:rsidR="00E720AE" w:rsidRPr="00D81C4D">
        <w:rPr>
          <w:rFonts w:asciiTheme="minorHAnsi" w:hAnsiTheme="minorHAnsi" w:cstheme="minorHAnsi"/>
          <w:sz w:val="22"/>
          <w:szCs w:val="22"/>
        </w:rPr>
        <w:t>i</w:t>
      </w:r>
      <w:r w:rsidR="00415C37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>
        <w:rPr>
          <w:rFonts w:asciiTheme="minorHAnsi" w:hAnsiTheme="minorHAnsi" w:cstheme="minorHAnsi"/>
          <w:sz w:val="22"/>
          <w:szCs w:val="22"/>
        </w:rPr>
        <w:t>predmet</w:t>
      </w:r>
      <w:r w:rsidR="00415C3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415C3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C6DD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68,</w:t>
      </w:r>
      <w:r w:rsidR="00327BB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ovlašteno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samostalno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izrađivati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odluke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</w:t>
      </w:r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šnoknjižnim</w:t>
      </w:r>
      <w:proofErr w:type="spellEnd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predmetima</w:t>
      </w:r>
      <w:proofErr w:type="spellEnd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dok</w:t>
      </w:r>
      <w:proofErr w:type="spellEnd"/>
      <w:r w:rsidR="00BC357D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5C3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31,</w:t>
      </w:r>
      <w:r w:rsidR="00327BB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čine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službenici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posebnog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ovlaštenja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BDADDF6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2D3651D6" w:rsidR="000D243A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" w:name="_Toc70333481"/>
      <w:bookmarkStart w:id="12" w:name="_Hlk132722093"/>
      <w:r>
        <w:rPr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20F4162C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D24E0">
        <w:rPr>
          <w:rFonts w:asciiTheme="minorHAnsi" w:hAnsiTheme="minorHAnsi" w:cstheme="minorHAnsi"/>
          <w:sz w:val="22"/>
          <w:szCs w:val="22"/>
        </w:rPr>
        <w:t>.</w:t>
      </w:r>
      <w:r w:rsidR="00101B05" w:rsidRPr="00101B05">
        <w:rPr>
          <w:rFonts w:asciiTheme="minorHAnsi" w:hAnsiTheme="minorHAnsi" w:cstheme="minorHAnsi"/>
        </w:rPr>
        <w:t xml:space="preserve"> </w:t>
      </w:r>
      <w:proofErr w:type="spellStart"/>
      <w:r w:rsidR="000D243A" w:rsidRPr="007314AF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1"/>
      <w:bookmarkEnd w:id="12"/>
      <w:proofErr w:type="spellEnd"/>
    </w:p>
    <w:p w14:paraId="5B1804C4" w14:textId="77777777" w:rsidR="00BD0FAA" w:rsidRPr="00BD0FAA" w:rsidRDefault="00BD0FAA" w:rsidP="00BD0FAA"/>
    <w:p w14:paraId="437BC791" w14:textId="77777777" w:rsidR="000E59DA" w:rsidRDefault="000E59DA" w:rsidP="000E59DA"/>
    <w:p w14:paraId="7EA3E2E2" w14:textId="77777777" w:rsidR="000E59DA" w:rsidRPr="000E59DA" w:rsidRDefault="000E59DA" w:rsidP="000E59DA"/>
    <w:p w14:paraId="7043F6CD" w14:textId="77777777" w:rsidR="006F7189" w:rsidRDefault="006F7189" w:rsidP="006F7189"/>
    <w:p w14:paraId="7A601CAA" w14:textId="77777777" w:rsidR="006F7189" w:rsidRDefault="006F7189" w:rsidP="008C1026">
      <w:pPr>
        <w:jc w:val="center"/>
      </w:pPr>
    </w:p>
    <w:p w14:paraId="5438B23F" w14:textId="77777777" w:rsidR="006F7189" w:rsidRDefault="006F7189" w:rsidP="006F7189"/>
    <w:p w14:paraId="1E1B0AE8" w14:textId="77777777" w:rsidR="006F7189" w:rsidRDefault="006F7189" w:rsidP="006F7189"/>
    <w:p w14:paraId="0E7E2EF7" w14:textId="77777777" w:rsidR="006F7189" w:rsidRDefault="006F7189" w:rsidP="006F7189"/>
    <w:p w14:paraId="19DC748D" w14:textId="77777777" w:rsidR="006F7189" w:rsidRPr="006F7189" w:rsidRDefault="006F7189" w:rsidP="006F7189"/>
    <w:p w14:paraId="39700F41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E900B4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E900B4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Toc70332797"/>
      <w:bookmarkStart w:id="14" w:name="_Toc164419182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5" w:name="_Toc30064120"/>
      <w:bookmarkEnd w:id="13"/>
      <w:bookmarkEnd w:id="14"/>
    </w:p>
    <w:p w14:paraId="6FD5772D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4E5EE006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DE5BEF">
        <w:rPr>
          <w:rFonts w:asciiTheme="minorHAnsi" w:hAnsiTheme="minorHAnsi" w:cstheme="minorHAnsi"/>
          <w:b/>
          <w:sz w:val="22"/>
          <w:szCs w:val="22"/>
        </w:rPr>
        <w:t>I</w:t>
      </w:r>
      <w:r w:rsidR="0017303F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50D2F">
        <w:rPr>
          <w:rFonts w:asciiTheme="minorHAnsi" w:hAnsiTheme="minorHAnsi" w:cstheme="minorHAnsi"/>
          <w:b/>
          <w:sz w:val="22"/>
          <w:szCs w:val="22"/>
        </w:rPr>
        <w:t>4</w:t>
      </w:r>
      <w:r w:rsidR="00DE5BEF" w:rsidRPr="00DE5BEF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: </w:t>
      </w:r>
      <w:bookmarkEnd w:id="15"/>
    </w:p>
    <w:p w14:paraId="0B8DBADF" w14:textId="102A9B2A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154A2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zdan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D24E0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0774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327.292</w:t>
      </w:r>
      <w:r w:rsidR="007B36A7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610E5E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610E5E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r w:rsidR="003C0774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</w:p>
    <w:p w14:paraId="5746C65E" w14:textId="1D320022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C0774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157.679</w:t>
      </w:r>
      <w:r w:rsidR="00A52508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="0048587A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134D751" w14:textId="1D3276A9" w:rsidR="0048587A" w:rsidRPr="003C0774" w:rsidRDefault="0048587A" w:rsidP="003154A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proofErr w:type="spellStart"/>
      <w:r w:rsidR="001D06A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222AC5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7D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163.395</w:t>
      </w:r>
      <w:r w:rsidR="00A52508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1D06A3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BE36E1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3353017" w14:textId="4E3077BD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E900B4">
        <w:rPr>
          <w:rFonts w:asciiTheme="minorHAnsi" w:hAnsiTheme="minorHAnsi" w:cstheme="minorHAnsi"/>
          <w:sz w:val="22"/>
          <w:szCs w:val="22"/>
        </w:rPr>
        <w:t xml:space="preserve">dan </w:t>
      </w:r>
      <w:r w:rsidR="00B33B9A"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EB29EC"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03F76"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A7DEA">
        <w:rPr>
          <w:rFonts w:asciiTheme="minorHAnsi" w:hAnsiTheme="minorHAnsi" w:cstheme="minorHAnsi"/>
          <w:color w:val="000000" w:themeColor="text1"/>
          <w:sz w:val="22"/>
          <w:szCs w:val="22"/>
        </w:rPr>
        <w:t>ožujka</w:t>
      </w:r>
      <w:proofErr w:type="spellEnd"/>
      <w:r w:rsidR="0025506D"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2BCB"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2A7DE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A7D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3C0774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27.110</w:t>
      </w:r>
      <w:r w:rsidR="00A52508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CF0EE7"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C0774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B29EC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31.</w:t>
      </w:r>
      <w:r w:rsidR="003C0774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375</w:t>
      </w:r>
      <w:r w:rsidR="007B36A7" w:rsidRPr="003C077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0D34AC">
        <w:rPr>
          <w:rFonts w:asciiTheme="minorHAnsi" w:hAnsiTheme="minorHAnsi" w:cstheme="minorHAnsi"/>
          <w:sz w:val="22"/>
          <w:szCs w:val="22"/>
        </w:rPr>
        <w:t>posebni</w:t>
      </w:r>
      <w:r w:rsidR="007B36A7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predmet</w:t>
      </w:r>
      <w:r w:rsidR="007B36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7CAB6695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6" w:name="_Toc70332764"/>
      <w:bookmarkStart w:id="17" w:name="_Hlk132724582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odjela</w:t>
      </w:r>
      <w:bookmarkEnd w:id="16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7"/>
    <w:p w14:paraId="5A037568" w14:textId="77777777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0" w:type="dxa"/>
        <w:tblInd w:w="44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54"/>
        <w:gridCol w:w="1280"/>
        <w:gridCol w:w="1304"/>
        <w:gridCol w:w="1280"/>
        <w:gridCol w:w="1280"/>
        <w:gridCol w:w="222"/>
      </w:tblGrid>
      <w:tr w:rsidR="00F24429" w:rsidRPr="00BB08F6" w14:paraId="3F56D90C" w14:textId="77777777" w:rsidTr="009E1163">
        <w:trPr>
          <w:gridAfter w:val="1"/>
          <w:wAfter w:w="222" w:type="dxa"/>
          <w:trHeight w:val="11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D8E6272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638103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6592282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8DCDEF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223BA4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I. kvartal 2024.</w:t>
            </w:r>
          </w:p>
        </w:tc>
      </w:tr>
      <w:tr w:rsidR="00BB08F6" w:rsidRPr="00BB08F6" w14:paraId="51C7B42D" w14:textId="77777777" w:rsidTr="00BB08F6">
        <w:trPr>
          <w:gridAfter w:val="1"/>
          <w:wAfter w:w="222" w:type="dxa"/>
          <w:trHeight w:val="517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16C5E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6FECE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0892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8A73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897.130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4D93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327.292</w:t>
            </w:r>
          </w:p>
        </w:tc>
      </w:tr>
      <w:tr w:rsidR="00BB08F6" w:rsidRPr="00BB08F6" w14:paraId="5C33E8EC" w14:textId="77777777" w:rsidTr="00BB08F6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80FE4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8D19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C7E1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EDBC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42DD3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A0B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B08F6" w:rsidRPr="00BB08F6" w14:paraId="1BE63E19" w14:textId="77777777" w:rsidTr="00BB08F6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7B9707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DB398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FB613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8A116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575.462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8ACF3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157.679</w:t>
            </w:r>
          </w:p>
        </w:tc>
        <w:tc>
          <w:tcPr>
            <w:tcW w:w="222" w:type="dxa"/>
            <w:vAlign w:val="center"/>
            <w:hideMark/>
          </w:tcPr>
          <w:p w14:paraId="21DFA5BE" w14:textId="77777777" w:rsidR="00BB08F6" w:rsidRPr="00BB08F6" w:rsidRDefault="00BB08F6" w:rsidP="00BB08F6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BB08F6" w:rsidRPr="00BB08F6" w14:paraId="1311353F" w14:textId="77777777" w:rsidTr="00BB08F6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907EA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9D1D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513D0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5E7D5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BA4FB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96B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B08F6" w:rsidRPr="00BB08F6" w14:paraId="6542D0C8" w14:textId="77777777" w:rsidTr="00BB08F6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46E48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78310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C04E2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4268C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556.538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79788" w14:textId="0D217C62" w:rsidR="00BB08F6" w:rsidRPr="00BB08F6" w:rsidRDefault="00F17D72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163.395</w:t>
            </w:r>
          </w:p>
        </w:tc>
        <w:tc>
          <w:tcPr>
            <w:tcW w:w="222" w:type="dxa"/>
            <w:vAlign w:val="center"/>
            <w:hideMark/>
          </w:tcPr>
          <w:p w14:paraId="100D31F9" w14:textId="77777777" w:rsidR="00BB08F6" w:rsidRPr="00BB08F6" w:rsidRDefault="00BB08F6" w:rsidP="00BB08F6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BB08F6" w:rsidRPr="00BB08F6" w14:paraId="6F45B82A" w14:textId="77777777" w:rsidTr="00BB08F6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72C1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F37BE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67DC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5C15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C6074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F46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BB08F6" w:rsidRPr="00BB08F6" w14:paraId="6A95E74A" w14:textId="77777777" w:rsidTr="00BB08F6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70723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A87F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207B8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1A27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36.411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B0AC2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B08F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27.110</w:t>
            </w:r>
          </w:p>
        </w:tc>
        <w:tc>
          <w:tcPr>
            <w:tcW w:w="222" w:type="dxa"/>
            <w:vAlign w:val="center"/>
            <w:hideMark/>
          </w:tcPr>
          <w:p w14:paraId="14C87DFC" w14:textId="77777777" w:rsidR="00BB08F6" w:rsidRPr="00BB08F6" w:rsidRDefault="00BB08F6" w:rsidP="00BB08F6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BB08F6" w:rsidRPr="00BB08F6" w14:paraId="424DED70" w14:textId="77777777" w:rsidTr="00BB08F6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6EB4F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DFEFB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BAF63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43864" w14:textId="77777777" w:rsidR="00BB08F6" w:rsidRPr="00BB08F6" w:rsidRDefault="00BB08F6" w:rsidP="00BB08F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741C7C" w14:textId="77777777" w:rsidR="00BB08F6" w:rsidRPr="00BB08F6" w:rsidRDefault="00BB08F6" w:rsidP="00BB08F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7D1" w14:textId="77777777" w:rsidR="00BB08F6" w:rsidRPr="00BB08F6" w:rsidRDefault="00BB08F6" w:rsidP="00BB08F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DDA9592" w14:textId="77777777" w:rsidR="00C54E06" w:rsidRPr="00EB29EC" w:rsidRDefault="00C54E06" w:rsidP="00C54E06">
      <w:pPr>
        <w:rPr>
          <w:rFonts w:asciiTheme="minorHAnsi" w:hAnsiTheme="minorHAnsi" w:cstheme="minorHAnsi"/>
          <w:strike/>
          <w:sz w:val="22"/>
          <w:szCs w:val="22"/>
        </w:rPr>
      </w:pPr>
    </w:p>
    <w:p w14:paraId="05A8D849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1F04B3A0" w:rsidR="00B9135A" w:rsidRPr="002A7DEA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</w:t>
      </w:r>
      <w:r w:rsidR="0025506D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B476D5" w:rsidRPr="00B476D5">
        <w:rPr>
          <w:rFonts w:asciiTheme="minorHAnsi" w:hAnsiTheme="minorHAnsi" w:cstheme="minorHAnsi"/>
          <w:color w:val="000000" w:themeColor="text1"/>
          <w:sz w:val="22"/>
          <w:szCs w:val="22"/>
        </w:rPr>
        <w:t>27.110</w:t>
      </w:r>
      <w:r w:rsidR="00560B9A" w:rsidRPr="00B476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5506D">
        <w:rPr>
          <w:rFonts w:asciiTheme="minorHAnsi" w:hAnsiTheme="minorHAnsi" w:cstheme="minorHAnsi"/>
          <w:sz w:val="22"/>
          <w:szCs w:val="22"/>
        </w:rPr>
        <w:t>pr</w:t>
      </w:r>
      <w:r w:rsidR="003D5EA2">
        <w:rPr>
          <w:rFonts w:asciiTheme="minorHAnsi" w:hAnsiTheme="minorHAnsi" w:cstheme="minorHAnsi"/>
          <w:sz w:val="22"/>
          <w:szCs w:val="22"/>
        </w:rPr>
        <w:t>ed</w:t>
      </w:r>
      <w:r w:rsidR="00B42BCB">
        <w:rPr>
          <w:rFonts w:asciiTheme="minorHAnsi" w:hAnsiTheme="minorHAnsi" w:cstheme="minorHAnsi"/>
          <w:sz w:val="22"/>
          <w:szCs w:val="22"/>
        </w:rPr>
        <w:t>met</w:t>
      </w:r>
      <w:r w:rsidR="005E37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D34AC">
        <w:rPr>
          <w:rFonts w:asciiTheme="minorHAnsi" w:hAnsiTheme="minorHAnsi" w:cstheme="minorHAnsi"/>
          <w:sz w:val="22"/>
          <w:szCs w:val="22"/>
        </w:rPr>
        <w:t>,</w:t>
      </w:r>
      <w:r w:rsidR="00B42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B29EC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od </w:t>
      </w:r>
      <w:r w:rsidR="001F4C9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25,54</w:t>
      </w:r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u </w:t>
      </w:r>
      <w:proofErr w:type="spellStart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neriješe</w:t>
      </w:r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nih</w:t>
      </w:r>
      <w:proofErr w:type="spellEnd"/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3D5EA2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prosincu</w:t>
      </w:r>
      <w:proofErr w:type="spellEnd"/>
      <w:r w:rsidR="00B42BCB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560B9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bilo</w:t>
      </w:r>
      <w:proofErr w:type="spellEnd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76D5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36.411</w:t>
      </w:r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A7DEA" w:rsidRPr="001F4C9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B24B39" w14:textId="77777777" w:rsidR="00EE12E5" w:rsidRPr="00E900B4" w:rsidRDefault="00EE12E5" w:rsidP="00E95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18" w:name="_Toc70333482"/>
    </w:p>
    <w:p w14:paraId="761EF6AD" w14:textId="5A602197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9" w:name="_Hlk132722122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2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A7E1E">
        <w:rPr>
          <w:rFonts w:asciiTheme="minorHAnsi" w:hAnsiTheme="minorHAnsi" w:cstheme="minorHAnsi"/>
          <w:b w:val="0"/>
          <w:sz w:val="22"/>
          <w:szCs w:val="22"/>
        </w:rPr>
        <w:t>I</w:t>
      </w:r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b w:val="0"/>
          <w:sz w:val="22"/>
          <w:szCs w:val="22"/>
        </w:rPr>
        <w:t>4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18"/>
      <w:bookmarkEnd w:id="19"/>
    </w:p>
    <w:p w14:paraId="1CEA34CC" w14:textId="77777777" w:rsidR="00873FE8" w:rsidRDefault="00873FE8" w:rsidP="00873FE8"/>
    <w:p w14:paraId="5FF849F4" w14:textId="77777777" w:rsidR="00873FE8" w:rsidRDefault="0023055E" w:rsidP="002E40A2">
      <w:pPr>
        <w:jc w:val="center"/>
      </w:pPr>
      <w:r>
        <w:rPr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322825FE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bookmarkEnd w:id="8"/>
    <w:bookmarkEnd w:id="9"/>
    <w:bookmarkEnd w:id="10"/>
    <w:p w14:paraId="7B298487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0" w:name="_Toc70332798"/>
      <w:bookmarkStart w:id="21" w:name="_Toc164419183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0"/>
      <w:bookmarkEnd w:id="21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38295" w14:textId="52D3A15D" w:rsidR="00670E44" w:rsidRDefault="00C15432" w:rsidP="00A143F2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06CD0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306CD0">
        <w:rPr>
          <w:rFonts w:asciiTheme="minorHAnsi" w:hAnsiTheme="minorHAnsi" w:cstheme="minorHAnsi"/>
          <w:sz w:val="22"/>
          <w:szCs w:val="22"/>
        </w:rPr>
        <w:t>prikazan</w:t>
      </w:r>
      <w:proofErr w:type="spellEnd"/>
      <w:r w:rsidR="00306C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>
        <w:rPr>
          <w:rFonts w:asciiTheme="minorHAnsi" w:hAnsiTheme="minorHAnsi" w:cstheme="minorHAnsi"/>
          <w:sz w:val="22"/>
          <w:szCs w:val="22"/>
        </w:rPr>
        <w:t>općinskiih</w:t>
      </w:r>
      <w:proofErr w:type="spellEnd"/>
      <w:r w:rsidR="004127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1270E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za I</w:t>
      </w:r>
      <w:r w:rsidR="00580E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>
        <w:rPr>
          <w:rFonts w:asciiTheme="minorHAnsi" w:hAnsiTheme="minorHAnsi" w:cstheme="minorHAnsi"/>
          <w:sz w:val="22"/>
          <w:szCs w:val="22"/>
        </w:rPr>
        <w:t>kvar</w:t>
      </w:r>
      <w:r w:rsidR="009847A5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sz w:val="22"/>
          <w:szCs w:val="22"/>
        </w:rPr>
        <w:t>4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bookmarkStart w:id="22" w:name="_Toc70332765"/>
      <w:bookmarkStart w:id="23" w:name="_Hlk132724604"/>
    </w:p>
    <w:p w14:paraId="6CBB52FE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7DC1D4CE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2"/>
      <w:proofErr w:type="spellEnd"/>
    </w:p>
    <w:p w14:paraId="71CE3C6A" w14:textId="77777777" w:rsidR="00EC1F9F" w:rsidRPr="00E900B4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4" w:name="_Toc505002657"/>
      <w:bookmarkStart w:id="25" w:name="_Toc505002739"/>
      <w:bookmarkEnd w:id="23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03739D" w14:paraId="2B92DEF3" w14:textId="77777777" w:rsidTr="009E1163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09EA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04298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BA730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DC33A7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4B67286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5444E3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9E399D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E9474A" w:rsidRPr="0003739D" w14:paraId="23BC6DB4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48B7A" w14:textId="534A8AE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10.214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78488" w14:textId="6DC09DE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5.843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2464F8" w14:textId="1176B82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4258D5" w14:textId="1282A4B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5.677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6BBF2" w14:textId="38F64C2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50138" w14:textId="5BD3A90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546</w:t>
            </w:r>
          </w:p>
        </w:tc>
      </w:tr>
      <w:tr w:rsidR="00E9474A" w:rsidRPr="0003739D" w14:paraId="293512DC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980FA5" w14:textId="6207D12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12.045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9D0C97" w14:textId="60F0733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5.385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CF8BE57" w14:textId="0380732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B065D" w14:textId="71CE49C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5.638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5201A3D" w14:textId="11F224E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B9B8B1F" w14:textId="117D725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1.851</w:t>
            </w:r>
          </w:p>
        </w:tc>
      </w:tr>
      <w:tr w:rsidR="00E9474A" w:rsidRPr="0003739D" w14:paraId="7C9506C0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9FD501" w14:textId="1497C8E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15.634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B4A6D" w14:textId="1E02E4D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3.944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300E2" w14:textId="7012CCC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E583F0" w14:textId="1C47982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3.748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383FA" w14:textId="01A42B1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AED0F" w14:textId="1215E9E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362</w:t>
            </w:r>
          </w:p>
        </w:tc>
      </w:tr>
      <w:tr w:rsidR="00E9474A" w:rsidRPr="0003739D" w14:paraId="1B4E26DB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815892" w14:textId="6DBBD10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11.944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2FE12F" w14:textId="594F247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3.709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EDEA390" w14:textId="4C37CC5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359CD5" w14:textId="13A6116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3.823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9CE8932" w14:textId="64F644F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1.061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37219A2" w14:textId="56C028B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2.461</w:t>
            </w:r>
          </w:p>
        </w:tc>
      </w:tr>
      <w:tr w:rsidR="00E9474A" w:rsidRPr="0003739D" w14:paraId="5C8374F9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97B7F" w14:textId="24E7F4A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4.869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8387E8" w14:textId="71A0F57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2.195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01C823" w14:textId="46F5D7C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67E679" w14:textId="6063EFB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57D2" w14:textId="74F12EE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2DF0B" w14:textId="63A2314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98</w:t>
            </w:r>
          </w:p>
        </w:tc>
      </w:tr>
      <w:tr w:rsidR="00E9474A" w:rsidRPr="0003739D" w14:paraId="5E688C69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5BF20" w14:textId="604A7D3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9.716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320444" w14:textId="24B3695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5.995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A9626" w14:textId="11DC58A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BEE36F" w14:textId="4D423E7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7.384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1E27D292" w14:textId="0163F4E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78C5FC2F" w14:textId="72B67A2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340</w:t>
            </w:r>
          </w:p>
        </w:tc>
      </w:tr>
      <w:tr w:rsidR="00E9474A" w:rsidRPr="0003739D" w14:paraId="1F135E6C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BF8436" w14:textId="5D786A1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13.218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00E84" w14:textId="6F8B67A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4.317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79C461" w14:textId="52141CF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FA2B1" w14:textId="68A87C5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4.419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37E4" w14:textId="22B7B19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A0CA1" w14:textId="7C248B0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554</w:t>
            </w:r>
          </w:p>
        </w:tc>
      </w:tr>
      <w:tr w:rsidR="00E9474A" w:rsidRPr="0003739D" w14:paraId="406FE16B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5200506" w14:textId="20F5721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6.977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6D6125" w14:textId="0326B63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3.024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47120" w14:textId="7F286DD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E4CAAA" w14:textId="4D0A842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2.985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213FC722" w14:textId="277BF19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C721FE" w14:textId="58EFA3D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595</w:t>
            </w:r>
          </w:p>
        </w:tc>
      </w:tr>
      <w:tr w:rsidR="00E9474A" w:rsidRPr="0003739D" w14:paraId="5C7930CF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0CFBF4" w14:textId="7C6C55B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2.216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A97C1" w14:textId="6321A16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1.924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CB854" w14:textId="1C38D3C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0859F7" w14:textId="4B21C62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1.944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01E7E" w14:textId="69BB6A8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4E7F60" w14:textId="55F1DAB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158</w:t>
            </w:r>
          </w:p>
        </w:tc>
      </w:tr>
      <w:tr w:rsidR="00E9474A" w:rsidRPr="0003739D" w14:paraId="5B977112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24DF00" w14:textId="3A61528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5.088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8BF33E" w14:textId="42A73AD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2.284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FF6F1C" w14:textId="248A10D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75659FE" w14:textId="5FB5F3A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2.554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6C7306D" w14:textId="62515A2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2.901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299A68F" w14:textId="65FCA07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591</w:t>
            </w:r>
          </w:p>
        </w:tc>
      </w:tr>
      <w:tr w:rsidR="00E9474A" w:rsidRPr="0003739D" w14:paraId="71C9AB1A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5EB30E" w14:textId="27A52A0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07ED7D" w14:textId="064A5A3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2EA03E" w14:textId="6D73934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C6171A" w14:textId="05E5AD1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4392" w14:textId="572EEC8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A187A" w14:textId="3E33E8D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364</w:t>
            </w:r>
          </w:p>
        </w:tc>
      </w:tr>
      <w:tr w:rsidR="00E9474A" w:rsidRPr="0003739D" w14:paraId="4F9657A2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3C58E1" w14:textId="6877F04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8.484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62A86CE" w14:textId="5C4A60E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9.440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82693A" w14:textId="2C759C0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0B8820" w14:textId="36F04F6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9.279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B71F3FC" w14:textId="3C23E4F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DAA0BE0" w14:textId="48146FF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585</w:t>
            </w:r>
          </w:p>
        </w:tc>
      </w:tr>
      <w:tr w:rsidR="00E9474A" w:rsidRPr="0003739D" w14:paraId="61625B27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2AF82C" w14:textId="5318171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9.371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7F9463" w14:textId="5E3ACEA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5.349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6C8317" w14:textId="1117D6A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EDDD21" w14:textId="5A93B98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5.305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8F14F" w14:textId="7040AA6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E57FC" w14:textId="7BD747F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66</w:t>
            </w:r>
          </w:p>
        </w:tc>
      </w:tr>
      <w:tr w:rsidR="00E9474A" w:rsidRPr="0003739D" w14:paraId="173EF1CE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13B6BE" w14:textId="0CF1322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10.173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567581" w14:textId="1C1D4D5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6.466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E6D7F1" w14:textId="2B2D00A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CF6F89D" w14:textId="787E349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6.752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9AC847E" w14:textId="1CB5959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638701" w14:textId="7D37EBC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771</w:t>
            </w:r>
          </w:p>
        </w:tc>
      </w:tr>
      <w:tr w:rsidR="00E9474A" w:rsidRPr="0003739D" w14:paraId="32D53A09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2783C4" w14:textId="655C7CF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6.182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6DEE0" w14:textId="2833FE8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1.734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D12E24" w14:textId="6DB779B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E3CABC" w14:textId="32C5866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1.607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555DA" w14:textId="5EC1C8F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B77F1" w14:textId="4B47009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331</w:t>
            </w:r>
          </w:p>
        </w:tc>
      </w:tr>
      <w:tr w:rsidR="00E9474A" w:rsidRPr="0003739D" w14:paraId="21B7B4E6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217223D" w14:textId="7DEDC94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6.577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C894C3C" w14:textId="264F029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6.135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A3E7DF9" w14:textId="4022CFB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A73B41D" w14:textId="128690A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6.077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43D1A3A3" w14:textId="4F68C20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5C7F7BA8" w14:textId="00E801C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111</w:t>
            </w:r>
          </w:p>
        </w:tc>
      </w:tr>
      <w:tr w:rsidR="00E9474A" w:rsidRPr="0003739D" w14:paraId="22D7A24D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59B62" w14:textId="5F97E49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14.979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C6EE52" w14:textId="612A27E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8.472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B192F5" w14:textId="294A08E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FB2AC" w14:textId="1843ADE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8.607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63904" w14:textId="77725A2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621B3" w14:textId="78F9FDC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1.812</w:t>
            </w:r>
          </w:p>
        </w:tc>
      </w:tr>
      <w:tr w:rsidR="00E9474A" w:rsidRPr="0003739D" w14:paraId="292816D5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6C0B38" w14:textId="2988E91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15.765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F75876" w14:textId="0463340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4.259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956BF" w14:textId="6CCFE97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51B9D9" w14:textId="7F3CCD9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4.453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4539937" w14:textId="5AA8768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29B597" w14:textId="0BD7A39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220</w:t>
            </w:r>
          </w:p>
        </w:tc>
      </w:tr>
      <w:tr w:rsidR="00E9474A" w:rsidRPr="0003739D" w14:paraId="3891F87D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F8536C" w14:textId="6AAC629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10.761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55251" w14:textId="724F79F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5.272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53D68D" w14:textId="6E08137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AB2FF" w14:textId="46E072F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5.122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196F5" w14:textId="2BA7050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9294B" w14:textId="4178F08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1.372</w:t>
            </w:r>
          </w:p>
        </w:tc>
      </w:tr>
      <w:tr w:rsidR="00E9474A" w:rsidRPr="0003739D" w14:paraId="47549BBF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5CC5DD65" w14:textId="57B1399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8.265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CB4E4C" w14:textId="44FB7D6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5.126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B8794F2" w14:textId="7F066B3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B69F1DD" w14:textId="344C5A4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5.091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3A707F21" w14:textId="702F1C7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08C9F8A6" w14:textId="5A65066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463</w:t>
            </w:r>
          </w:p>
        </w:tc>
      </w:tr>
      <w:tr w:rsidR="00E9474A" w:rsidRPr="0003739D" w14:paraId="5042A3B1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D904E" w14:textId="70B3AEB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29.038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15CB1E" w14:textId="384210F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13.875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1DFC05" w14:textId="599100E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59EF2F" w14:textId="2ADDB5A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15.140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9ADBA" w14:textId="168F9A6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10.888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A7DA4" w14:textId="1E23DC4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6.685</w:t>
            </w:r>
          </w:p>
        </w:tc>
      </w:tr>
      <w:tr w:rsidR="00E9474A" w:rsidRPr="0003739D" w14:paraId="7967A027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AF4E9" w14:textId="60C66EB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13.525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D262B7" w14:textId="3792B4B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5.760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D21D8AD" w14:textId="122C37A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8248A7" w14:textId="455F298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6.028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F2A0668" w14:textId="6EC9EF0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44B885" w14:textId="53E47D9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2.337</w:t>
            </w:r>
          </w:p>
        </w:tc>
      </w:tr>
      <w:tr w:rsidR="00E9474A" w:rsidRPr="0003739D" w14:paraId="40AB6CA1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46D46D" w14:textId="7FB403B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19.816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505C20" w14:textId="37FF843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5.453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AFB4A" w14:textId="607FC17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6FA2E" w14:textId="202EC94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5.381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AEAC" w14:textId="3DEB8B3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1CEE7" w14:textId="1048BD9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715</w:t>
            </w:r>
          </w:p>
        </w:tc>
      </w:tr>
      <w:tr w:rsidR="00E9474A" w:rsidRPr="0003739D" w14:paraId="62A28057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BCD3F25" w14:textId="519CE51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4.659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FC63ED" w14:textId="0B0DDB3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2.725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92741B" w14:textId="2DA0368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7D1723" w14:textId="7658DFE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2.835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3EED5FB3" w14:textId="4A92EC0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37D2288" w14:textId="017672B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258</w:t>
            </w:r>
          </w:p>
        </w:tc>
      </w:tr>
      <w:tr w:rsidR="00E9474A" w:rsidRPr="0003739D" w14:paraId="1AE05774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EED6D8" w14:textId="381A73C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6.500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B4F543" w14:textId="69D74DD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2.824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1C82F" w14:textId="03D2F6A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D9796F" w14:textId="4F4DE0B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2.756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4604F" w14:textId="79B31AE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BF6708" w14:textId="671C203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56</w:t>
            </w:r>
          </w:p>
        </w:tc>
      </w:tr>
      <w:tr w:rsidR="00E9474A" w:rsidRPr="0003739D" w14:paraId="4806D1A4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85C1C" w14:textId="3D0D4B4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16.902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62508F" w14:textId="420DC67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3.055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B970DA" w14:textId="2582F39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2B36D6" w14:textId="2BC771B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2.936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2E368D6" w14:textId="1D63855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939C351" w14:textId="0DFEB24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350</w:t>
            </w:r>
          </w:p>
        </w:tc>
      </w:tr>
      <w:tr w:rsidR="00E9474A" w:rsidRPr="0003739D" w14:paraId="30603844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2F018" w14:textId="7F0ACBB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3.123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C189D5" w14:textId="5C36684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1.415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D1844C" w14:textId="2E4C219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CD423C" w14:textId="39B2ADD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1.451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2BD7A" w14:textId="16C3420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DBEEAD" w14:textId="5BC9FB16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45</w:t>
            </w:r>
          </w:p>
        </w:tc>
      </w:tr>
      <w:tr w:rsidR="00E9474A" w:rsidRPr="0003739D" w14:paraId="70F75EFF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47BB84" w14:textId="6EB25953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15.977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F16F39" w14:textId="4B19B94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9.982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4C75B" w14:textId="34E63AB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A0CC64" w14:textId="7F66D7AA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12.129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6CE0C79" w14:textId="276C918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2.590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9C1200D" w14:textId="0B17391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1.951</w:t>
            </w:r>
          </w:p>
        </w:tc>
      </w:tr>
      <w:tr w:rsidR="00E9474A" w:rsidRPr="0003739D" w14:paraId="0942A585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E63BCE" w14:textId="14F4F8ED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8.892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910595" w14:textId="14FE54F9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16.963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90045C" w14:textId="7C0E82C2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603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43874" w14:textId="53BB566B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16.851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9DDE" w14:textId="54EF302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3.123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1344CA" w14:textId="7716DD2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4.750</w:t>
            </w:r>
          </w:p>
        </w:tc>
      </w:tr>
      <w:tr w:rsidR="00E9474A" w:rsidRPr="0003739D" w14:paraId="6BBF2298" w14:textId="77777777" w:rsidTr="00E9474A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FC2852" w14:textId="432ECF4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22.272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A3C807" w14:textId="75D198FF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3.899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D8026" w14:textId="04E76B2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69EFD9" w14:textId="3D072644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4.385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0231A98" w14:textId="5653C9C8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DC00CFE" w14:textId="6770D7A5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E9474A">
              <w:rPr>
                <w:rFonts w:asciiTheme="minorHAnsi" w:hAnsiTheme="minorHAnsi" w:cstheme="minorHAnsi"/>
              </w:rPr>
              <w:t>577</w:t>
            </w:r>
          </w:p>
        </w:tc>
      </w:tr>
      <w:tr w:rsidR="00E9474A" w:rsidRPr="0003739D" w14:paraId="5B91D87E" w14:textId="77777777" w:rsidTr="009E1163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9F1583" w14:textId="77777777" w:rsidR="00E9474A" w:rsidRPr="0003739D" w:rsidRDefault="00E9474A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808F278" w14:textId="6F0DB48C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327.292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A4AC20E" w14:textId="7BD4565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157.679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1037278" w14:textId="1C024990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1.913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C4B4834" w14:textId="1ECCE511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163.395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F1DA7DE" w14:textId="357C8927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27.110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BDB33B" w14:textId="05A67E0E" w:rsidR="00E9474A" w:rsidRPr="00E9474A" w:rsidRDefault="00E9474A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E9474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31.375</w:t>
            </w:r>
          </w:p>
        </w:tc>
      </w:tr>
    </w:tbl>
    <w:p w14:paraId="21271C3A" w14:textId="59D4EE72" w:rsidR="00670E44" w:rsidRPr="000E0FD8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0E0FD8">
        <w:rPr>
          <w:rFonts w:asciiTheme="minorHAnsi" w:hAnsiTheme="minorHAnsi" w:cstheme="minorHAnsi"/>
          <w:sz w:val="22"/>
          <w:szCs w:val="22"/>
        </w:rPr>
        <w:t>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koji</w:t>
      </w:r>
      <w:r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57307D05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35438">
        <w:rPr>
          <w:rFonts w:asciiTheme="minorHAnsi" w:hAnsiTheme="minorHAnsi" w:cstheme="minorHAnsi"/>
          <w:sz w:val="22"/>
          <w:szCs w:val="22"/>
        </w:rPr>
        <w:t>I</w:t>
      </w:r>
      <w:r w:rsidR="002A7DEA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9544C6">
        <w:rPr>
          <w:rFonts w:asciiTheme="minorHAnsi" w:hAnsiTheme="minorHAnsi" w:cstheme="minorHAnsi"/>
          <w:sz w:val="22"/>
          <w:szCs w:val="22"/>
        </w:rPr>
        <w:t>3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474A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244.201</w:t>
      </w:r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5E3799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474A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148.478</w:t>
      </w:r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474A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168.005</w:t>
      </w:r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CA293F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CA293F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9474A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36.411</w:t>
      </w:r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r w:rsidR="00CA293F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CA293F"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E947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I.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</w:t>
      </w:r>
      <w:r>
        <w:rPr>
          <w:rFonts w:asciiTheme="minorHAnsi" w:hAnsiTheme="minorHAnsi" w:cstheme="minorHAnsi"/>
          <w:sz w:val="22"/>
          <w:szCs w:val="22"/>
        </w:rPr>
        <w:t>talu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32277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6E7376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25B09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E7376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425B09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03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6E7376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25B09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6,20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425B09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25B09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2,74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862CE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E7376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62CE"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BE3811">
        <w:rPr>
          <w:rFonts w:asciiTheme="minorHAnsi" w:hAnsiTheme="minorHAnsi" w:cstheme="minorHAnsi"/>
          <w:color w:val="000000" w:themeColor="text1"/>
          <w:sz w:val="22"/>
          <w:szCs w:val="22"/>
        </w:rPr>
        <w:t>25,54</w:t>
      </w:r>
      <w:r w:rsidRPr="00425B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052B2F92" w14:textId="7C68C184" w:rsidR="00670E44" w:rsidRPr="00670E44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670E44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>
        <w:rPr>
          <w:color w:val="FF0000"/>
        </w:rPr>
        <w:t xml:space="preserve">  </w:t>
      </w:r>
    </w:p>
    <w:p w14:paraId="0C65EC68" w14:textId="77777777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6" w:name="_Toc70332800"/>
      <w:bookmarkStart w:id="27" w:name="_Toc164419184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6"/>
      <w:bookmarkEnd w:id="27"/>
    </w:p>
    <w:p w14:paraId="3D2B1A3D" w14:textId="77777777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44EAF224" w:rsidR="00B92247" w:rsidRPr="00E900B4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Stopa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20245A">
        <w:rPr>
          <w:rFonts w:asciiTheme="minorHAnsi" w:hAnsiTheme="minorHAnsi" w:cstheme="minorHAnsi"/>
          <w:sz w:val="22"/>
          <w:szCs w:val="22"/>
        </w:rPr>
        <w:t>I</w:t>
      </w:r>
      <w:r w:rsidR="00832D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sz w:val="22"/>
          <w:szCs w:val="22"/>
        </w:rPr>
        <w:t>4</w:t>
      </w:r>
      <w:r w:rsidR="001F1CD2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postot</w:t>
      </w:r>
      <w:r w:rsidRPr="00E900B4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2BF3914" w14:textId="6A484AC5" w:rsidR="005B7626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8" w:name="_Toc70332766"/>
      <w:bookmarkStart w:id="29" w:name="_Hlk132724623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Stopa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b w:val="0"/>
          <w:sz w:val="22"/>
          <w:szCs w:val="22"/>
        </w:rPr>
        <w:t>4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8"/>
    </w:p>
    <w:p w14:paraId="2CFD9EAA" w14:textId="77777777" w:rsidR="00DD0B21" w:rsidRPr="00DD0B21" w:rsidRDefault="00DD0B21" w:rsidP="00DD0B21"/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78"/>
        <w:gridCol w:w="874"/>
        <w:gridCol w:w="956"/>
        <w:gridCol w:w="956"/>
        <w:gridCol w:w="946"/>
      </w:tblGrid>
      <w:tr w:rsidR="009E1163" w:rsidRPr="00217260" w14:paraId="6B83CE2A" w14:textId="77777777" w:rsidTr="009E1163">
        <w:trPr>
          <w:trHeight w:val="119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8BCB6E7" w14:textId="77777777" w:rsidR="00217260" w:rsidRPr="00217260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C178EA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4856F1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C1C49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161A53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CFCBB18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6A2527F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43B69D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C19534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985C283" w14:textId="77777777" w:rsidR="00217260" w:rsidRPr="00E201A9" w:rsidRDefault="00217260" w:rsidP="00217260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</w:pPr>
            <w:r w:rsidRPr="00E201A9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A10372" w:rsidRPr="00217260" w14:paraId="421BBCF4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93B7AF" w14:textId="30D8993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5.843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FA8C3E" w14:textId="007B8EF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5.578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2EDED" w14:textId="1F27FFA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CEA145" w14:textId="5C87A1C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5.677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0DBDCB" w14:textId="5A563B2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5.555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36D38A" w14:textId="39281FE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E10DA" w14:textId="535BFD5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97,16%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B94C1E" w14:textId="0B12BD1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99,59%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A9FB56" w14:textId="68ECBD9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48,61%</w:t>
            </w:r>
          </w:p>
        </w:tc>
      </w:tr>
      <w:tr w:rsidR="00A10372" w:rsidRPr="00217260" w14:paraId="0B2CA91F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53D22" w14:textId="5D3270C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5.385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F73078" w14:textId="731E104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5.072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0B53D2" w14:textId="63629F1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9B6C2A" w14:textId="597F5ED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5.638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916F09" w14:textId="06677F7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5.444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5D75C6" w14:textId="4B917B4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7C0E09" w14:textId="273423F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104,70%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73358B3" w14:textId="1654C99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107,33%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DE6DF1" w14:textId="4DC79B2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65,54%</w:t>
            </w:r>
          </w:p>
        </w:tc>
      </w:tr>
      <w:tr w:rsidR="00A10372" w:rsidRPr="00217260" w14:paraId="04089A66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CC3F4F" w14:textId="7D97D81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3.944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A59077" w14:textId="454A020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3.694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A40C1B" w14:textId="433BF92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7150B5" w14:textId="6ED1C1E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3.748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3214FB" w14:textId="000997D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3.626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5BCA3B" w14:textId="0B13A90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A2C99" w14:textId="0C47CCF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95,03%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DCA78" w14:textId="398F881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98,16%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8D0BBF" w14:textId="526529B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49,00%</w:t>
            </w:r>
          </w:p>
        </w:tc>
      </w:tr>
      <w:tr w:rsidR="00A10372" w:rsidRPr="00217260" w14:paraId="744F1369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F3426E" w14:textId="0DFDA10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3.709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482B16" w14:textId="5616693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A9BC84" w14:textId="34CE881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FB1DF68" w14:textId="7247CDE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3.823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5D46F40" w14:textId="47B2A77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3.535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BCB540" w14:textId="2BCFD2B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8251A3" w14:textId="5ED325F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103,07%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829794" w14:textId="656582F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104,31%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FDFFE6" w14:textId="025E746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96,00%</w:t>
            </w:r>
          </w:p>
        </w:tc>
      </w:tr>
      <w:tr w:rsidR="00A10372" w:rsidRPr="00217260" w14:paraId="164C564D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3FE9" w14:textId="7CA48D7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2.195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4F9D85" w14:textId="4FD4570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2.148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5AC2EB" w14:textId="201C03C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495C6" w14:textId="6DC8FD3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22B60E" w14:textId="52A8369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2.113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AF0ADC" w14:textId="1A42736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40503F" w14:textId="025213A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97,49%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34ED0" w14:textId="21C7DFD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98,37%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357CE" w14:textId="0BE2A7C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72,97%</w:t>
            </w:r>
          </w:p>
        </w:tc>
      </w:tr>
      <w:tr w:rsidR="00A10372" w:rsidRPr="00217260" w14:paraId="2AA293AD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3C72E2" w14:textId="114B4D0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5.995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0FFD13" w14:textId="10D6767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5.856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6CABD9" w14:textId="0E8C395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099E0A" w14:textId="348033E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7.384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00C95E" w14:textId="35538CA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7.336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9C58E" w14:textId="61474F1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E5CD172" w14:textId="07B2D5B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123,17%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DBDBBB" w14:textId="72BDA09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125,27%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895C31" w14:textId="6FC6121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35,29%</w:t>
            </w:r>
          </w:p>
        </w:tc>
      </w:tr>
      <w:tr w:rsidR="00A10372" w:rsidRPr="00217260" w14:paraId="45C2E8CD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B632E" w14:textId="1CB13C1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4.317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08C4D6" w14:textId="565B5E0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4.106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41983" w14:textId="0A330F4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039346" w14:textId="63DEF83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4.419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35D8B9" w14:textId="7BE5C18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4.123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C7E117" w14:textId="383F416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2E573" w14:textId="6DBDA82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102,36%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F97286" w14:textId="1FE974F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100,41%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AB615D" w14:textId="5A388DE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167,23%</w:t>
            </w:r>
          </w:p>
        </w:tc>
      </w:tr>
      <w:tr w:rsidR="00A10372" w:rsidRPr="00217260" w14:paraId="46CD2618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C04004" w14:textId="46A7D76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64AC06" w14:textId="2FFEEB5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2.587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284276" w14:textId="61969A6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8A925E" w14:textId="69AD632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2.985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1DF066" w14:textId="3BC219A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2.597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9C4122" w14:textId="205DE10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87BAB84" w14:textId="4C8E6B1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98,71%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FABAA" w14:textId="0EAFF96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100,39%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1961E3" w14:textId="0FFF8AE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326,05%</w:t>
            </w:r>
          </w:p>
        </w:tc>
      </w:tr>
      <w:tr w:rsidR="00A10372" w:rsidRPr="00217260" w14:paraId="1685A631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8033E" w14:textId="5981B43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013B36" w14:textId="5FEC519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1.900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4970B8" w14:textId="0802E7F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75FE1D" w14:textId="728AE8D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1.944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A26C04" w14:textId="5612893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1.883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1681E3" w14:textId="202612F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1B049" w14:textId="6FB2525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101,04%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54E405" w14:textId="270EA25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99,11%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BC6544" w14:textId="7775998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381,25%</w:t>
            </w:r>
          </w:p>
        </w:tc>
      </w:tr>
      <w:tr w:rsidR="00A10372" w:rsidRPr="00217260" w14:paraId="14899BCE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9B892D" w14:textId="758F87F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2.284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EA3387" w14:textId="1E5EEF8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2.149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FC79404" w14:textId="3B1728A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6862C5B" w14:textId="027FE4D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2.554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605CCD" w14:textId="7F79DE5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2.489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D4F1B9" w14:textId="0153CD9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4A2A76" w14:textId="0701AD9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111,82%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4BCC34" w14:textId="666DF82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115,82%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E5D0D7" w14:textId="23D634F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50,00%</w:t>
            </w:r>
          </w:p>
        </w:tc>
      </w:tr>
      <w:tr w:rsidR="00A10372" w:rsidRPr="00217260" w14:paraId="73ED6B1B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7472D9" w14:textId="6BBAD7D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66C4C7" w14:textId="79F6894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7C6E2" w14:textId="01FE2C1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B5959B" w14:textId="0EEEFF9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393C6B" w14:textId="01D13B4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CF97EF" w14:textId="52DAD17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04751B" w14:textId="2FA31D4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105,03%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0D5903" w14:textId="1FA5E84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100,88%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C9783" w14:textId="3ACBF4C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170,69%</w:t>
            </w:r>
          </w:p>
        </w:tc>
      </w:tr>
      <w:tr w:rsidR="00A10372" w:rsidRPr="00217260" w14:paraId="6A6925BE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F8C937" w14:textId="3D7B71F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9.440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4C1386" w14:textId="43CF85C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8.992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960600" w14:textId="0B4C82A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0ED77" w14:textId="113D2C9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9.279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52C24D" w14:textId="72E37FB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8.942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F4D62B" w14:textId="1CA8069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9136C" w14:textId="7511D12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98,29%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FB1458" w14:textId="4791C08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99,44%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481C0D" w14:textId="3D92C7B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113,47%</w:t>
            </w:r>
          </w:p>
        </w:tc>
      </w:tr>
      <w:tr w:rsidR="00A10372" w:rsidRPr="00217260" w14:paraId="3ACADF49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2CA2C" w14:textId="4305845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5.349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92E700" w14:textId="45B1C50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5.331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B4F638" w14:textId="4FE19BA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688B3" w14:textId="1D1E23C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5.305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72A5F" w14:textId="284F3A4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5.285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1555B" w14:textId="027C478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244B89" w14:textId="74D00E2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99,18%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2D1E9" w14:textId="6CBBFCC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99,14%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EBBD53" w14:textId="02DC825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133,33%</w:t>
            </w:r>
          </w:p>
        </w:tc>
      </w:tr>
      <w:tr w:rsidR="00A10372" w:rsidRPr="00217260" w14:paraId="5F159E0D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BBE130F" w14:textId="6081BBD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6.466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EE053C" w14:textId="6C101EB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6.339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4BA005" w14:textId="4176593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46B5C3" w14:textId="744AA3E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6.752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7BA6F" w14:textId="6E7F6CF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6.690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77D777" w14:textId="298571F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91D157" w14:textId="7F70F56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18D0AB" w14:textId="2B835BD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105,54%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A16B3" w14:textId="6968196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53,45%</w:t>
            </w:r>
          </w:p>
        </w:tc>
      </w:tr>
      <w:tr w:rsidR="00A10372" w:rsidRPr="00217260" w14:paraId="463ABCEC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96DFE1" w14:textId="59A388B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1.734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76F44" w14:textId="71C1B25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1.664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1443D8" w14:textId="2EE2D0B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B7B86" w14:textId="4E6D45D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1.607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EBD84" w14:textId="511DD2C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1.598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F931EB" w14:textId="002CE01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FCCA5C" w14:textId="549C744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92,68%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EBD18F" w14:textId="1125463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96,03%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D3463F" w14:textId="5E03C1B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13,04%</w:t>
            </w:r>
          </w:p>
        </w:tc>
      </w:tr>
      <w:tr w:rsidR="00A10372" w:rsidRPr="00217260" w14:paraId="238719EA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880F2A9" w14:textId="512A53A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6.135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5EA1C7B" w14:textId="5FD7276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6.044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53616A" w14:textId="5C0F3AB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6CD0B55" w14:textId="4F4C3CF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6.077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3387E0B" w14:textId="3ACBE2A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9482E62" w14:textId="3AC3752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283CE4" w14:textId="7772AB3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B4E81F" w14:textId="051E55F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99,52%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A39B950" w14:textId="77D48C3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78,48%</w:t>
            </w:r>
          </w:p>
        </w:tc>
      </w:tr>
      <w:tr w:rsidR="00A10372" w:rsidRPr="00217260" w14:paraId="5D9A6711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6EC9CC" w14:textId="30140F9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8.472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408508" w14:textId="0CA8012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8.082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3C494A" w14:textId="24403BF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D47D5E" w14:textId="4F481DB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8.607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DA3EB1" w14:textId="1CA8997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8.297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A3C0FA" w14:textId="0B138B7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2F04E6" w14:textId="07D976E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101,59%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BA95F" w14:textId="3CB2166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102,66%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FD75BA" w14:textId="1712AC5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88,83%</w:t>
            </w:r>
          </w:p>
        </w:tc>
      </w:tr>
      <w:tr w:rsidR="00A10372" w:rsidRPr="00217260" w14:paraId="26CC79D4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545506" w14:textId="426A323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4.259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E8A64" w14:textId="7F14383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4.082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FF58B" w14:textId="45BCD16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1BBFD2" w14:textId="77BAEE6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4.453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9AAB76" w14:textId="5959D5C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0B0B557" w14:textId="666A97F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29C4F6" w14:textId="2253ED4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104,56%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B7602F6" w14:textId="08C3099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105,34%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5C58EE" w14:textId="3D53102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92,17%</w:t>
            </w:r>
          </w:p>
        </w:tc>
      </w:tr>
      <w:tr w:rsidR="00A10372" w:rsidRPr="00217260" w14:paraId="19A17652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8657F0" w14:textId="369EF05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5.272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E87A69" w14:textId="0A7753D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4.974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AD0163" w14:textId="1ED6FEF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AF487" w14:textId="39014B7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23B669" w14:textId="01B8CB0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4.979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19AC0A" w14:textId="2950B6B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E9E9ED" w14:textId="187F2E2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97,15%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01153" w14:textId="621B6A0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100,10%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56A08" w14:textId="50C0A90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100,70%</w:t>
            </w:r>
          </w:p>
        </w:tc>
      </w:tr>
      <w:tr w:rsidR="00A10372" w:rsidRPr="00217260" w14:paraId="2C3C64AF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9E6CB7C" w14:textId="0A203FE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6191B3A" w14:textId="123FCDF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5.062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C366F57" w14:textId="34CD692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F5A2C68" w14:textId="4747D0A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166566B" w14:textId="291BE46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5.035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E0E0909" w14:textId="2E15AEB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B7D60A9" w14:textId="10DD5D6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99,32%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3F1E453" w14:textId="175522F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99,47%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1D10F14" w14:textId="382B42C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100,00%</w:t>
            </w:r>
          </w:p>
        </w:tc>
      </w:tr>
      <w:tr w:rsidR="00A10372" w:rsidRPr="00217260" w14:paraId="485F2BB0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B8E936" w14:textId="6EAEDA4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13.875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D792A4" w14:textId="44FA041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12.452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13EC6" w14:textId="467C5FF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1.125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71F750" w14:textId="2C797C1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15.140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29998B" w14:textId="4B9B3D0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14.097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44F7A" w14:textId="1D80FCE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1.043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9B6F7" w14:textId="7871F43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109,12%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0CEBAF" w14:textId="46B2CFD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113,21%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BA7D20" w14:textId="54DBB69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92,71%</w:t>
            </w:r>
          </w:p>
        </w:tc>
      </w:tr>
      <w:tr w:rsidR="00A10372" w:rsidRPr="00217260" w14:paraId="72047784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35F489" w14:textId="0BF83F4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5.760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F314E4" w14:textId="4DA1709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756909" w14:textId="456A631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A4B6201" w14:textId="1D67852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6.028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FB6AC7" w14:textId="276CEEC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5.790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3C006D" w14:textId="19123E6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E92EEA" w14:textId="6BF1195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104,65%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98E43" w14:textId="1B66C8B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110,43%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939695" w14:textId="513017A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48,37%</w:t>
            </w:r>
          </w:p>
        </w:tc>
      </w:tr>
      <w:tr w:rsidR="00A10372" w:rsidRPr="00217260" w14:paraId="5A992EE7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F41F47" w14:textId="3D07904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5.453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60C941" w14:textId="6637836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4.866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1569CE" w14:textId="7AB917C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88B73D" w14:textId="29D215D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5.381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A69DC" w14:textId="7B9BDBB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4.912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EC20CC" w14:textId="254A330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B2FFF6" w14:textId="2A93C10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98,68%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24FA4" w14:textId="0161C3B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100,95%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62729" w14:textId="1E9E6C4C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90,72%</w:t>
            </w:r>
          </w:p>
        </w:tc>
      </w:tr>
      <w:tr w:rsidR="00A10372" w:rsidRPr="00217260" w14:paraId="578E1A5C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4A7F1" w14:textId="3EAD5C2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4B8A43" w14:textId="1BB5208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2.641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0411A5" w14:textId="0EAD501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25B098" w14:textId="29E6E1B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2.835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F4A644" w14:textId="196E156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19B3986" w14:textId="2F36F34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FA93B5" w14:textId="6A2061E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17246" w14:textId="7758DD1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105,19%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89DA72" w14:textId="2725C29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75,00%</w:t>
            </w:r>
          </w:p>
        </w:tc>
      </w:tr>
      <w:tr w:rsidR="00A10372" w:rsidRPr="00217260" w14:paraId="0CAF9B9C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2A97F7" w14:textId="6EA63C5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2.824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14D737" w14:textId="7A66E07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2.810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1415B" w14:textId="57BE8BC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851ADF" w14:textId="4404201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64BC8B" w14:textId="6D4FD5F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A21109" w14:textId="2ACF523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747FBB" w14:textId="6E9310A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97,59%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54ED58" w14:textId="1AF3BC3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97,44%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221C96" w14:textId="1388CED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138,46%</w:t>
            </w:r>
          </w:p>
        </w:tc>
      </w:tr>
      <w:tr w:rsidR="00A10372" w:rsidRPr="00217260" w14:paraId="077DFE20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E8A0D1" w14:textId="0273084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3.055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6E2F12" w14:textId="1211A2A0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108168" w14:textId="4998A04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151A4" w14:textId="7F48BD1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2.936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AE5D8C4" w14:textId="248A451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2.789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B9CF64" w14:textId="678A40D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55F04B" w14:textId="3DE5CFF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96,10%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0333B" w14:textId="346742F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99,96%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EA2AEF" w14:textId="7880E59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66,22%</w:t>
            </w:r>
          </w:p>
        </w:tc>
      </w:tr>
      <w:tr w:rsidR="00A10372" w:rsidRPr="00217260" w14:paraId="2960F5C5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5940DF" w14:textId="03F4558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1.415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AAA2A" w14:textId="4F81F22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1.408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FEF08A" w14:textId="4732F73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EAB76" w14:textId="0943C6C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1.451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E492BB" w14:textId="082DEEE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1.446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DC0A3" w14:textId="6531E9C1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340999" w14:textId="46E17DE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102,54%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1315D" w14:textId="53A8239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102,70%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AF7D26" w14:textId="746A50C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83,33%</w:t>
            </w:r>
          </w:p>
        </w:tc>
      </w:tr>
      <w:tr w:rsidR="00A10372" w:rsidRPr="00217260" w14:paraId="5D3B2244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CDA7C9" w14:textId="2DAA35A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9.982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AA9DDD" w14:textId="75D9A454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9.398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770AF1" w14:textId="39822819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557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EB8981" w14:textId="51490B0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12.129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906FE6B" w14:textId="7A39752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11.722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5B1F92" w14:textId="0950DA1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D6EF91" w14:textId="7DCBC51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121,51%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6B16B1C" w14:textId="0D545B7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124,73%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66FE6A" w14:textId="7846D8B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73,07%</w:t>
            </w:r>
          </w:p>
        </w:tc>
      </w:tr>
      <w:tr w:rsidR="00A10372" w:rsidRPr="00217260" w14:paraId="751EAF94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2F0C" w14:textId="50F4226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16.963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C8AF9B" w14:textId="40D84EBD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15.078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05BBC0" w14:textId="45517E8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1.282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00AAEA" w14:textId="626FE10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16.851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A997A4" w14:textId="7918972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15.751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B571B" w14:textId="3F6C2D5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1.100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B96945" w14:textId="3414C2B8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99,34%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85A54" w14:textId="1B7ECB5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104,46%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E0F52" w14:textId="6A4B687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85,80%</w:t>
            </w:r>
          </w:p>
        </w:tc>
      </w:tr>
      <w:tr w:rsidR="00A10372" w:rsidRPr="00217260" w14:paraId="6D508B05" w14:textId="77777777" w:rsidTr="00A10372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C46BF3" w14:textId="69F2E52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3.899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6E2824" w14:textId="264F1B0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3.523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69EE8" w14:textId="43CBFAE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0AFC1B" w14:textId="0364A42B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4.385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766FC7" w14:textId="46FAC6F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4.048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AAE235" w14:textId="1DAF8DD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337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B4FEF2" w14:textId="72E0DC4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112,46%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A54EC6" w14:textId="376F569A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114,90%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BD8FE" w14:textId="455A1E7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sz w:val="20"/>
                <w:szCs w:val="20"/>
              </w:rPr>
              <w:t>91,58%</w:t>
            </w:r>
          </w:p>
        </w:tc>
      </w:tr>
      <w:tr w:rsidR="00A10372" w:rsidRPr="00217260" w14:paraId="5A1D2D8E" w14:textId="77777777" w:rsidTr="009E1163">
        <w:trPr>
          <w:trHeight w:val="5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F23DAC" w14:textId="77777777" w:rsidR="00A10372" w:rsidRPr="00217260" w:rsidRDefault="00A10372" w:rsidP="00A1037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934B6E3" w14:textId="2D4EE6B6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157.679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65926A3" w14:textId="46F5B227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148.050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52C24F0" w14:textId="5AC05A6F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7.716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991F06B" w14:textId="205A2D1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163.395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EC0FB90" w14:textId="3E8194BE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156.712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7F69C1" w14:textId="0C34036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6.683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F08CB8E" w14:textId="42728F95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103,63%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75FA7F" w14:textId="3FFB1DD2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105,85%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17DA44" w14:textId="1FB3E133" w:rsidR="00A10372" w:rsidRPr="00A10372" w:rsidRDefault="00A10372" w:rsidP="00A10372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A1037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86,61%</w:t>
            </w:r>
          </w:p>
        </w:tc>
      </w:tr>
    </w:tbl>
    <w:p w14:paraId="2C698C09" w14:textId="77777777" w:rsidR="00217260" w:rsidRDefault="00217260" w:rsidP="00217260"/>
    <w:p w14:paraId="682DFAE0" w14:textId="77777777" w:rsidR="00217260" w:rsidRPr="00217260" w:rsidRDefault="00217260" w:rsidP="00217260"/>
    <w:bookmarkEnd w:id="29"/>
    <w:p w14:paraId="46FE59C3" w14:textId="25392C8E" w:rsidR="00367D68" w:rsidRPr="0036488D" w:rsidRDefault="00B120AA" w:rsidP="003F7FD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 xml:space="preserve">rema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5E2A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je u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3F7FD5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3F7FD5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F23D7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EF23D7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roj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bio </w:t>
      </w:r>
      <w:proofErr w:type="spellStart"/>
      <w:r w:rsidR="00FE1A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veći</w:t>
      </w:r>
      <w:proofErr w:type="spellEnd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tako</w:t>
      </w:r>
      <w:proofErr w:type="spellEnd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stopa</w:t>
      </w:r>
      <w:proofErr w:type="spellEnd"/>
      <w:r w:rsidR="006A0E4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rješavanja</w:t>
      </w:r>
      <w:proofErr w:type="spellEnd"/>
      <w:r w:rsidR="009E07E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07E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svih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1A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A1037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FE1A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3,</w:t>
      </w:r>
      <w:r w:rsidR="00A1037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63</w:t>
      </w:r>
      <w:r w:rsidR="009E07E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1037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105,85</w:t>
      </w:r>
      <w:r w:rsidR="000744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riješene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redovne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U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posebne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, u I</w:t>
      </w:r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95D5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="007714D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F74D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manje</w:t>
      </w:r>
      <w:proofErr w:type="spellEnd"/>
      <w:r w:rsidR="00EF23D7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nego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="000744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7714D3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topa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učinkovitosti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A6703A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488D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86,61</w:t>
      </w:r>
      <w:r w:rsidR="00074460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>%)</w:t>
      </w:r>
      <w:r w:rsidR="002013B8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6C66762" w14:textId="77777777" w:rsidR="009E1FEE" w:rsidRPr="003368F9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8D067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0" w:name="_Toc70332801"/>
      <w:bookmarkStart w:id="31" w:name="_Toc164419185"/>
      <w:r w:rsidRPr="00E900B4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0"/>
      <w:bookmarkEnd w:id="31"/>
    </w:p>
    <w:p w14:paraId="49DFC2EE" w14:textId="77777777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1E53DFFE" w:rsidR="0061581D" w:rsidRPr="00E900B4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="00D809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</w:t>
      </w:r>
      <w:r w:rsidR="00AB4633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r w:rsidR="008C61A2" w:rsidRPr="003648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="001A2213" w:rsidRPr="003648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36488D" w:rsidRPr="003648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7F4C3C" w:rsidRPr="0036488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F4C3C" w:rsidRPr="00B2219D">
        <w:rPr>
          <w:rFonts w:asciiTheme="minorHAnsi" w:hAnsiTheme="minorHAnsi" w:cstheme="minorHAnsi"/>
          <w:b/>
          <w:sz w:val="22"/>
          <w:szCs w:val="22"/>
        </w:rPr>
        <w:t>dana</w:t>
      </w:r>
      <w:r w:rsidR="007F4C3C" w:rsidRPr="00B2219D">
        <w:rPr>
          <w:rFonts w:asciiTheme="minorHAnsi" w:hAnsiTheme="minorHAnsi" w:cstheme="minorHAnsi"/>
          <w:sz w:val="22"/>
          <w:szCs w:val="22"/>
        </w:rPr>
        <w:t xml:space="preserve">. </w:t>
      </w:r>
      <w:r w:rsidR="007F4C3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534DEDE0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2" w:name="_Toc70332767"/>
      <w:bookmarkStart w:id="33" w:name="_Hlk132724641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B3009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b w:val="0"/>
          <w:sz w:val="22"/>
          <w:szCs w:val="22"/>
        </w:rPr>
        <w:t>4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2"/>
    </w:p>
    <w:bookmarkEnd w:id="33"/>
    <w:p w14:paraId="4283879F" w14:textId="77777777" w:rsidR="00986E12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932E7A" w14:paraId="66C41E06" w14:textId="77777777" w:rsidTr="009E1163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F6AD1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5A118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5F7CA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03CE774" w14:textId="5470671B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eni redovni predmeti na dan 3</w:t>
            </w:r>
            <w:r w:rsidR="00B03F0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1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="00A565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3.</w:t>
            </w: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202</w:t>
            </w:r>
            <w:r w:rsidR="00A5652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4</w:t>
            </w: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884B7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36488D" w:rsidRPr="00932E7A" w14:paraId="6A048DD6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E75CE7" w14:textId="698DA36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5.555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3DD9D" w14:textId="79C3C09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1.852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B9A5C0" w14:textId="65BFACC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251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18AF29" w14:textId="0554455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</w:t>
            </w:r>
          </w:p>
        </w:tc>
      </w:tr>
      <w:tr w:rsidR="0036488D" w:rsidRPr="00932E7A" w14:paraId="4322FB93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F9432A" w14:textId="0CF57F9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5.444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92A9BB" w14:textId="412C7AE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1.815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862DFE" w14:textId="6274C35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9F58EA" w14:textId="3476DA5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</w:t>
            </w:r>
          </w:p>
        </w:tc>
      </w:tr>
      <w:tr w:rsidR="0036488D" w:rsidRPr="00932E7A" w14:paraId="38B4DF35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13E0A" w14:textId="4EA401F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3.626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5FEA5" w14:textId="04ED4FC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1.209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6C0E8" w14:textId="1F1B663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334A44" w14:textId="792CC6F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</w:t>
            </w:r>
          </w:p>
        </w:tc>
      </w:tr>
      <w:tr w:rsidR="0036488D" w:rsidRPr="00932E7A" w14:paraId="26082A0E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444478" w14:textId="45D99EB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3.535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3AE38" w14:textId="48A99F2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1.178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3F99A5" w14:textId="2E4C680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1.061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F64028" w14:textId="443E9BF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19</w:t>
            </w:r>
          </w:p>
        </w:tc>
      </w:tr>
      <w:tr w:rsidR="0036488D" w:rsidRPr="00932E7A" w14:paraId="134D00E2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FB5087" w14:textId="30F350D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2.113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4D4732" w14:textId="0172163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B1488B" w14:textId="10CAECF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38CE3D" w14:textId="53F2517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</w:t>
            </w:r>
          </w:p>
        </w:tc>
      </w:tr>
      <w:tr w:rsidR="0036488D" w:rsidRPr="00932E7A" w14:paraId="2CEDDE94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72851F" w14:textId="122B55DA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7.336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C69DCD8" w14:textId="2389364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2.445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9F121" w14:textId="61F52B5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905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3B474B4" w14:textId="158BD29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</w:t>
            </w:r>
          </w:p>
        </w:tc>
      </w:tr>
      <w:tr w:rsidR="0036488D" w:rsidRPr="00932E7A" w14:paraId="2FF1E9EF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B9232C" w14:textId="301AB09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4.123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87150A" w14:textId="0AF6550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1.374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F1A78" w14:textId="27278BF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E72E8F" w14:textId="33302CB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</w:t>
            </w:r>
          </w:p>
        </w:tc>
      </w:tr>
      <w:tr w:rsidR="0036488D" w:rsidRPr="00932E7A" w14:paraId="6220080A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055573" w14:textId="5A310B2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2.597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ABFAD1" w14:textId="2684BAD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C1D5D4" w14:textId="4D01B43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E34FECE" w14:textId="556C369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</w:t>
            </w:r>
          </w:p>
        </w:tc>
      </w:tr>
      <w:tr w:rsidR="0036488D" w:rsidRPr="00932E7A" w14:paraId="435346E2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DF00A" w14:textId="3378168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1.883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9E8653" w14:textId="2106002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941510" w14:textId="7E41C03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F8EAC5" w14:textId="3B77360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</w:t>
            </w:r>
          </w:p>
        </w:tc>
      </w:tr>
      <w:tr w:rsidR="0036488D" w:rsidRPr="00932E7A" w14:paraId="38050ED1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6F623B" w14:textId="67615C2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2.489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87AED" w14:textId="1D1A00D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A30BBEE" w14:textId="099E1CE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2.901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A6472A" w14:textId="11C8A97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73</w:t>
            </w:r>
          </w:p>
        </w:tc>
      </w:tr>
      <w:tr w:rsidR="0036488D" w:rsidRPr="00932E7A" w14:paraId="6F9B8A03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641CAD" w14:textId="5A1AB769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CE73A" w14:textId="4DFB2E4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2F4F65" w14:textId="382B52A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05BFCA" w14:textId="710EA9F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</w:t>
            </w:r>
          </w:p>
        </w:tc>
      </w:tr>
      <w:tr w:rsidR="0036488D" w:rsidRPr="00932E7A" w14:paraId="0D1DCE9E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33E568" w14:textId="5A9BEFC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8.942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F4A38B" w14:textId="2B4B81C9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2.981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32E064" w14:textId="0ABECE9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D72E73" w14:textId="5508572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</w:t>
            </w:r>
          </w:p>
        </w:tc>
      </w:tr>
      <w:tr w:rsidR="0036488D" w:rsidRPr="00932E7A" w14:paraId="15805102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6F9D8E" w14:textId="3C03C33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5.285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FC2DCD" w14:textId="7764E53A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1.762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5C373" w14:textId="74BAD08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7F289" w14:textId="3DDE27E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</w:t>
            </w:r>
          </w:p>
        </w:tc>
      </w:tr>
      <w:tr w:rsidR="0036488D" w:rsidRPr="00932E7A" w14:paraId="3BF785CE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93DE7C" w14:textId="0EAD9B9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6.690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CB2453" w14:textId="3535CA9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2.230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3D3F80" w14:textId="6BA8DBB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7B9BF95" w14:textId="4800E5E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</w:t>
            </w:r>
          </w:p>
        </w:tc>
      </w:tr>
      <w:tr w:rsidR="0036488D" w:rsidRPr="00932E7A" w14:paraId="7E0051BE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48D5E3" w14:textId="658179A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1.598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42223C" w14:textId="3325039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81731" w14:textId="2E077E5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E708C" w14:textId="70878CB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</w:t>
            </w:r>
          </w:p>
        </w:tc>
      </w:tr>
      <w:tr w:rsidR="0036488D" w:rsidRPr="00932E7A" w14:paraId="1C2003A3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BB89EEB" w14:textId="1B2DA3D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6.015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4B56108" w14:textId="40F34FD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2.005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584A92" w14:textId="514AB1B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3194A3" w14:textId="398F8AD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</w:t>
            </w:r>
          </w:p>
        </w:tc>
      </w:tr>
      <w:tr w:rsidR="0036488D" w:rsidRPr="00932E7A" w14:paraId="2F759737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5D9DB0" w14:textId="52CD8AF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8.297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775ECC" w14:textId="3259A03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2.766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CADAD" w14:textId="3364407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1F791A" w14:textId="2808D61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</w:t>
            </w:r>
          </w:p>
        </w:tc>
      </w:tr>
      <w:tr w:rsidR="0036488D" w:rsidRPr="00932E7A" w14:paraId="765E02AF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178D1D" w14:textId="7609FC2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4.300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8D768A" w14:textId="781C6A04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1.433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096047" w14:textId="751C1EA6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BF5CF6" w14:textId="52D0C89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</w:t>
            </w:r>
          </w:p>
        </w:tc>
      </w:tr>
      <w:tr w:rsidR="0036488D" w:rsidRPr="00932E7A" w14:paraId="14FAC564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E7CDF1" w14:textId="2EACB75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4.979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45BA3" w14:textId="3302D7C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1.660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CC41D2" w14:textId="0F1BDBB6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60BAD" w14:textId="3AC88B5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</w:t>
            </w:r>
          </w:p>
        </w:tc>
      </w:tr>
      <w:tr w:rsidR="0036488D" w:rsidRPr="00932E7A" w14:paraId="0458A606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SLAVONSKI</w:t>
            </w: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BROD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7E30C80" w14:textId="3A975C1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5.035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63574D" w14:textId="5BB5522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1.678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A1905C8" w14:textId="561E3E1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FF9735" w14:textId="61401B7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</w:t>
            </w:r>
          </w:p>
        </w:tc>
      </w:tr>
      <w:tr w:rsidR="0036488D" w:rsidRPr="00932E7A" w14:paraId="0ED20070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B043D4" w14:textId="7369B54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14.097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6E9DE" w14:textId="395BA4C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4.699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B8EC" w14:textId="0BCE482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10.888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11651" w14:textId="03B3E24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49</w:t>
            </w:r>
          </w:p>
        </w:tc>
      </w:tr>
      <w:tr w:rsidR="0036488D" w:rsidRPr="00932E7A" w14:paraId="21679C8C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EA93B9" w14:textId="26FCA84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5.790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31E1EB" w14:textId="45D016D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1.930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9B4D9AC" w14:textId="5B0808C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0F8B80" w14:textId="5E464EC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</w:t>
            </w:r>
          </w:p>
        </w:tc>
      </w:tr>
      <w:tr w:rsidR="0036488D" w:rsidRPr="00932E7A" w14:paraId="41095B74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91A3E" w14:textId="4A490BD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4.912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081AF" w14:textId="6F59533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1.637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BE327" w14:textId="50DA195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C61B11" w14:textId="5A0B90B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</w:t>
            </w:r>
          </w:p>
        </w:tc>
      </w:tr>
      <w:tr w:rsidR="0036488D" w:rsidRPr="00932E7A" w14:paraId="607584DF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4952ED" w14:textId="08BAF84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2.778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FF1CB2" w14:textId="07D44A3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926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FCC742" w14:textId="762FC1D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750CB5" w14:textId="212C7F9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</w:t>
            </w:r>
          </w:p>
        </w:tc>
      </w:tr>
      <w:tr w:rsidR="0036488D" w:rsidRPr="00932E7A" w14:paraId="75BE0B5D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22B9F7" w14:textId="4326C08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2.738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452B4D" w14:textId="40B4051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913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9AD209" w14:textId="5534BA6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786B6E" w14:textId="62DF898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</w:t>
            </w:r>
          </w:p>
        </w:tc>
      </w:tr>
      <w:tr w:rsidR="0036488D" w:rsidRPr="00932E7A" w14:paraId="279B8239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FF9D5E" w14:textId="34AB31B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2.789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450B58" w14:textId="26A026F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113E6" w14:textId="690446A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F52BBC" w14:textId="4F3D3DC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,3</w:t>
            </w:r>
          </w:p>
        </w:tc>
      </w:tr>
      <w:tr w:rsidR="0036488D" w:rsidRPr="00932E7A" w14:paraId="002B8458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E44B4D" w14:textId="08AB462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1.446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9CECB" w14:textId="2DB0292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EF2B79" w14:textId="5A2894B6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37FD3" w14:textId="61DE038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</w:t>
            </w:r>
          </w:p>
        </w:tc>
      </w:tr>
      <w:tr w:rsidR="0036488D" w:rsidRPr="00932E7A" w14:paraId="0AB40B09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5450E4" w14:textId="1D39293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11.722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AFF13A" w14:textId="34EF8D3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3.907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4C612F7" w14:textId="6508FCB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2.590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D25FD9" w14:textId="24D52B11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14</w:t>
            </w:r>
          </w:p>
        </w:tc>
      </w:tr>
      <w:tr w:rsidR="0036488D" w:rsidRPr="00932E7A" w14:paraId="5A406A35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D7EC71" w14:textId="20E1F26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15.751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65DC7" w14:textId="171E5C3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5.250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987402" w14:textId="02C3DC2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3.123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74CF7" w14:textId="2EE0C26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12</w:t>
            </w:r>
          </w:p>
        </w:tc>
      </w:tr>
      <w:tr w:rsidR="0036488D" w:rsidRPr="00932E7A" w14:paraId="5021A7D7" w14:textId="77777777" w:rsidTr="0036488D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36488D" w:rsidRPr="00932E7A" w:rsidRDefault="0036488D" w:rsidP="0036488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BFFEED" w14:textId="7F8E5F74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4.048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A371E2" w14:textId="13F0CFE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1.349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54D640" w14:textId="186517B5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AC2558" w14:textId="794B2A1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</w:t>
            </w:r>
          </w:p>
        </w:tc>
      </w:tr>
      <w:tr w:rsidR="0036488D" w:rsidRPr="00932E7A" w14:paraId="68225349" w14:textId="77777777" w:rsidTr="009E1163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30BB26" w14:textId="77777777" w:rsidR="0036488D" w:rsidRPr="00932E7A" w:rsidRDefault="0036488D" w:rsidP="0036488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68864B2" w14:textId="539B463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156.712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8BA382" w14:textId="06E1A84A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52.237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D0C7776" w14:textId="1A01DF79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27.110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4FBD6A" w14:textId="54E6EE76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11</w:t>
            </w:r>
          </w:p>
        </w:tc>
      </w:tr>
    </w:tbl>
    <w:p w14:paraId="63878484" w14:textId="77777777" w:rsidR="00286E07" w:rsidRPr="00286E07" w:rsidRDefault="00286E07" w:rsidP="00286E07">
      <w:pPr>
        <w:sectPr w:rsidR="00286E07" w:rsidRPr="00286E07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4" w:name="_Toc535406768"/>
      <w:bookmarkEnd w:id="24"/>
      <w:bookmarkEnd w:id="25"/>
    </w:p>
    <w:p w14:paraId="60F398C0" w14:textId="77777777" w:rsidR="00E328E5" w:rsidRPr="006D7446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5" w:name="_Toc505002668"/>
      <w:bookmarkStart w:id="36" w:name="_Toc505002754"/>
      <w:bookmarkStart w:id="37" w:name="_Toc535406769"/>
      <w:bookmarkStart w:id="38" w:name="_Toc70332803"/>
      <w:bookmarkStart w:id="39" w:name="_Toc164419186"/>
      <w:bookmarkEnd w:id="34"/>
      <w:r w:rsidRPr="00C972AF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C972AF">
        <w:rPr>
          <w:rFonts w:asciiTheme="minorHAnsi" w:hAnsiTheme="minorHAnsi" w:cstheme="minorHAnsi"/>
          <w:sz w:val="22"/>
          <w:szCs w:val="22"/>
        </w:rPr>
        <w:t>I</w:t>
      </w:r>
      <w:r w:rsidR="00FA078B" w:rsidRPr="00C972AF">
        <w:rPr>
          <w:rFonts w:asciiTheme="minorHAnsi" w:hAnsiTheme="minorHAnsi" w:cstheme="minorHAnsi"/>
          <w:sz w:val="22"/>
          <w:szCs w:val="22"/>
        </w:rPr>
        <w:t>I</w:t>
      </w:r>
      <w:r w:rsidR="009C2789" w:rsidRPr="00C972AF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C972AF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5"/>
      <w:bookmarkEnd w:id="36"/>
      <w:bookmarkEnd w:id="37"/>
      <w:bookmarkEnd w:id="38"/>
      <w:bookmarkEnd w:id="39"/>
      <w:r w:rsidR="00E328E5" w:rsidRPr="00C972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3B31E8C4" w:rsidR="00904B61" w:rsidRPr="001F6006" w:rsidRDefault="009F479B" w:rsidP="001352E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133758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03D3C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03D3C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03D3C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03D3C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8D7447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8D7447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8D7447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zaprimljen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E06173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0AC3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574</w:t>
      </w:r>
      <w:r w:rsidR="00C7486A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7486A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7261E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60F3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30AC3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C7486A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2F28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žalb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D1502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4.520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3D49A2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352E7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jedinačnih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595</w:t>
      </w:r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2148F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148F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36488D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0F3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927D57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16C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zemljišne</w:t>
      </w:r>
      <w:proofErr w:type="spellEnd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položenih</w:t>
      </w:r>
      <w:proofErr w:type="spellEnd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ugovora</w:t>
      </w:r>
      <w:proofErr w:type="spellEnd"/>
      <w:r w:rsidR="00CE123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(ZK </w:t>
      </w:r>
      <w:proofErr w:type="spellStart"/>
      <w:r w:rsidR="00CE123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KPU)</w:t>
      </w:r>
      <w:r w:rsidR="00B455BE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148F4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F6006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81</w:t>
      </w:r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F6006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744</w:t>
      </w:r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B455BE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B455BE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B455BE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1F60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BB05597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0" w:name="_Toc505002669"/>
      <w:bookmarkStart w:id="41" w:name="_Toc505002755"/>
    </w:p>
    <w:p w14:paraId="36D0897A" w14:textId="5EC9F776" w:rsid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2" w:name="_Toc70332771"/>
      <w:bookmarkStart w:id="43" w:name="_Hlk132724707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9474A">
        <w:rPr>
          <w:rFonts w:asciiTheme="minorHAnsi" w:hAnsiTheme="minorHAnsi" w:cstheme="minorHAnsi"/>
          <w:sz w:val="22"/>
          <w:szCs w:val="22"/>
        </w:rPr>
        <w:t>5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0"/>
      <w:bookmarkEnd w:id="41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2"/>
    </w:p>
    <w:p w14:paraId="7936DE77" w14:textId="77777777" w:rsidR="00064DAA" w:rsidRPr="00064DAA" w:rsidRDefault="00064DAA" w:rsidP="00064DAA"/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1502"/>
        <w:gridCol w:w="980"/>
        <w:gridCol w:w="937"/>
        <w:gridCol w:w="1259"/>
        <w:gridCol w:w="1676"/>
        <w:gridCol w:w="1281"/>
        <w:gridCol w:w="1279"/>
        <w:gridCol w:w="1144"/>
      </w:tblGrid>
      <w:tr w:rsidR="00133758" w:rsidRPr="00064DAA" w14:paraId="3C373E78" w14:textId="77777777" w:rsidTr="009E1163">
        <w:trPr>
          <w:trHeight w:val="130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bookmarkEnd w:id="43"/>
          <w:p w14:paraId="49017091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4855E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Prigovor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142FA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Žalba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A73C32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Pojedinačni ispravni postupci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612613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u pojedinačnom ispravnom postupku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288812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Prijedlozi za povezivanje ZK i KPU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FF8F58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 u postupku povezivanja ZK i KPU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EF1CF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Ostali posebni postupci</w:t>
            </w:r>
          </w:p>
        </w:tc>
      </w:tr>
      <w:tr w:rsidR="0036488D" w:rsidRPr="00064DAA" w14:paraId="3F9C98AE" w14:textId="77777777" w:rsidTr="0036488D">
        <w:trPr>
          <w:trHeight w:val="25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45C69" w14:textId="13DBA6F2" w:rsidR="0036488D" w:rsidRPr="007300D8" w:rsidRDefault="0036488D" w:rsidP="0036488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siječanj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39E150" w14:textId="5069780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503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85AA9B" w14:textId="792F1AE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EECF67" w14:textId="1F28191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1.349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978D1E" w14:textId="6058377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162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0D848E" w14:textId="33559AF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A2E817" w14:textId="7626C66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AEB682" w14:textId="4897357D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303</w:t>
            </w:r>
          </w:p>
        </w:tc>
      </w:tr>
      <w:tr w:rsidR="0036488D" w:rsidRPr="00064DAA" w14:paraId="12B2584E" w14:textId="77777777" w:rsidTr="0036488D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9A23FF" w14:textId="593B4356" w:rsidR="0036488D" w:rsidRPr="007300D8" w:rsidRDefault="0036488D" w:rsidP="0036488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veljača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63F735" w14:textId="6BEBD9D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F729C" w14:textId="521120B7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ACBA05" w14:textId="7620E006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1.456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90226" w14:textId="663F345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842559" w14:textId="21C72E9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699B45A" w14:textId="715339E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A8C5A0" w14:textId="20E17E6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238</w:t>
            </w:r>
          </w:p>
        </w:tc>
      </w:tr>
      <w:tr w:rsidR="0036488D" w:rsidRPr="00064DAA" w14:paraId="1DF22CE3" w14:textId="77777777" w:rsidTr="0036488D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25F42" w14:textId="5415EA41" w:rsidR="0036488D" w:rsidRPr="007300D8" w:rsidRDefault="0036488D" w:rsidP="0036488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ožujak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3D464A" w14:textId="05BC1343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532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E3A28" w14:textId="1B3BA7E4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C9EFFE" w14:textId="5AA4924B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1.715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8A67C" w14:textId="768D377C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E7BA43" w14:textId="229693F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E186A9" w14:textId="05B87289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7F802" w14:textId="100E9D8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</w:rPr>
              <w:t>203</w:t>
            </w:r>
          </w:p>
        </w:tc>
      </w:tr>
      <w:tr w:rsidR="0036488D" w:rsidRPr="00064DAA" w14:paraId="74FC396E" w14:textId="77777777" w:rsidTr="009E1163">
        <w:trPr>
          <w:trHeight w:val="505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B0B0DE" w14:textId="6D9B1070" w:rsidR="0036488D" w:rsidRPr="007300D8" w:rsidRDefault="0036488D" w:rsidP="0036488D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UKUPNO I.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B7E1B87" w14:textId="1BBE20E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FF2CCA7" w14:textId="68003399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0A20EDE" w14:textId="6AC868F2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4.520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211938" w14:textId="256EE920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595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D12029" w14:textId="2AF248F8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5CB7BD1" w14:textId="2BE60B7E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181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A59E03C" w14:textId="3353997F" w:rsidR="0036488D" w:rsidRPr="0036488D" w:rsidRDefault="0036488D" w:rsidP="003648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6488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744</w:t>
            </w:r>
          </w:p>
        </w:tc>
      </w:tr>
    </w:tbl>
    <w:p w14:paraId="0B3436C9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C7486A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51F9D629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2A7DEA">
        <w:rPr>
          <w:rFonts w:asciiTheme="minorHAnsi" w:hAnsiTheme="minorHAnsi" w:cstheme="minorHAnsi"/>
          <w:sz w:val="22"/>
          <w:szCs w:val="22"/>
        </w:rPr>
        <w:t>V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</w:t>
      </w:r>
      <w:r w:rsidR="00577953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</w:t>
      </w:r>
      <w:r w:rsidR="003F74D3">
        <w:rPr>
          <w:rFonts w:asciiTheme="minorHAnsi" w:hAnsiTheme="minorHAnsi" w:cstheme="minorHAnsi"/>
          <w:sz w:val="22"/>
          <w:szCs w:val="22"/>
        </w:rPr>
        <w:t>3</w:t>
      </w:r>
      <w:r w:rsidR="00E47016" w:rsidRPr="00C7486A">
        <w:rPr>
          <w:rFonts w:asciiTheme="minorHAnsi" w:hAnsiTheme="minorHAnsi" w:cstheme="minorHAnsi"/>
          <w:sz w:val="22"/>
          <w:szCs w:val="22"/>
        </w:rPr>
        <w:t>.</w:t>
      </w:r>
      <w:r w:rsidR="001F600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 w:rsidR="001F6006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1F600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zaprimljen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1.691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, 554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, 3.904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, 708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, 109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KPU, 176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1.070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>
        <w:rPr>
          <w:rFonts w:asciiTheme="minorHAnsi" w:hAnsiTheme="minorHAnsi" w:cstheme="minorHAnsi"/>
          <w:sz w:val="22"/>
          <w:szCs w:val="22"/>
        </w:rPr>
        <w:t>)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77953">
        <w:rPr>
          <w:rFonts w:asciiTheme="minorHAnsi" w:hAnsiTheme="minorHAnsi" w:cstheme="minorHAnsi"/>
          <w:sz w:val="22"/>
          <w:szCs w:val="22"/>
        </w:rPr>
        <w:t>02</w:t>
      </w:r>
      <w:r w:rsidR="002A7DEA">
        <w:rPr>
          <w:rFonts w:asciiTheme="minorHAnsi" w:hAnsiTheme="minorHAnsi" w:cstheme="minorHAnsi"/>
          <w:sz w:val="22"/>
          <w:szCs w:val="22"/>
        </w:rPr>
        <w:t>4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F6006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6,92</w:t>
      </w:r>
      <w:r w:rsidR="007F1122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žalbi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4,15</w:t>
      </w:r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A65F5A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F8662C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6827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C6827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78</w:t>
      </w:r>
      <w:r w:rsidR="001E2917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E55068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>15,96</w:t>
      </w:r>
      <w:r w:rsidR="00577953" w:rsidRPr="00E550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1707B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4F79FC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55492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1707B7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6,42</w:t>
      </w:r>
      <w:r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1707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1404C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1707B7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2,84</w:t>
      </w:r>
      <w:r w:rsidR="003F74D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3F74D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3F74D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07B7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707B7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30,47</w:t>
      </w:r>
      <w:r w:rsidR="00577953" w:rsidRPr="00651D08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26215490" w14:textId="77777777" w:rsidR="00066B69" w:rsidRPr="00C7486A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C7486A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7FCDD906" w:rsidR="00647B7A" w:rsidRPr="002628C2" w:rsidRDefault="00BB5004" w:rsidP="006E044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odn</w:t>
      </w:r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osu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 </w:t>
      </w:r>
      <w:r w:rsidR="007A0426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F6BF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E0FFC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1.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584</w:t>
      </w:r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3.412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5A32D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475</w:t>
      </w:r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5A6CC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B67884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5A32D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248</w:t>
      </w:r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19370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759</w:t>
      </w:r>
      <w:r w:rsidR="0051404C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ostal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posebn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postup</w:t>
      </w:r>
      <w:r w:rsidR="000033E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proofErr w:type="spellEnd"/>
      <w:r w:rsidR="001B7740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436FD10A" w14:textId="77777777" w:rsidR="001B7740" w:rsidRPr="00E900B4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4E5D486D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4" w:name="_Toc70332772"/>
      <w:bookmarkStart w:id="45" w:name="_Hlk132724720"/>
      <w:bookmarkStart w:id="46" w:name="_Toc505002670"/>
      <w:bookmarkStart w:id="47" w:name="_Toc50500275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9474A">
        <w:rPr>
          <w:rFonts w:asciiTheme="minorHAnsi" w:hAnsiTheme="minorHAnsi" w:cstheme="minorHAnsi"/>
          <w:sz w:val="22"/>
          <w:szCs w:val="22"/>
        </w:rPr>
        <w:t>6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>
        <w:rPr>
          <w:rFonts w:asciiTheme="minorHAnsi" w:hAnsiTheme="minorHAnsi" w:cstheme="minorHAnsi"/>
          <w:b w:val="0"/>
          <w:sz w:val="22"/>
          <w:szCs w:val="22"/>
        </w:rPr>
        <w:t>2</w:t>
      </w:r>
      <w:r w:rsidR="002A7DEA">
        <w:rPr>
          <w:rFonts w:asciiTheme="minorHAnsi" w:hAnsiTheme="minorHAnsi" w:cstheme="minorHAnsi"/>
          <w:b w:val="0"/>
          <w:sz w:val="22"/>
          <w:szCs w:val="22"/>
        </w:rPr>
        <w:t>4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4"/>
    </w:p>
    <w:bookmarkEnd w:id="45"/>
    <w:p w14:paraId="01B729B5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559"/>
        <w:gridCol w:w="1305"/>
        <w:gridCol w:w="1105"/>
      </w:tblGrid>
      <w:tr w:rsidR="00FB2CC0" w:rsidRPr="007300D8" w14:paraId="6DEB95FC" w14:textId="77777777" w:rsidTr="009E1163">
        <w:trPr>
          <w:trHeight w:val="15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C7BCA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9D197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E740C1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ABE10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E4131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BC715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55856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0033E7" w:rsidRPr="007300D8" w14:paraId="799853F7" w14:textId="77777777" w:rsidTr="000033E7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CF06" w14:textId="676DC7C5" w:rsidR="000033E7" w:rsidRPr="007300D8" w:rsidRDefault="000033E7" w:rsidP="000033E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siječanj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3D100" w14:textId="00D43AFA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566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B5D335" w14:textId="68E7272A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1.101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745971" w14:textId="06D665C2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981EF1" w14:textId="6A0A66D7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7C3B0" w14:textId="2C183C1E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4B235C" w14:textId="38C727F6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205</w:t>
            </w:r>
          </w:p>
        </w:tc>
      </w:tr>
      <w:tr w:rsidR="000033E7" w:rsidRPr="007300D8" w14:paraId="690009B9" w14:textId="77777777" w:rsidTr="000033E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DA18E0" w14:textId="7E0D6592" w:rsidR="000033E7" w:rsidRPr="007300D8" w:rsidRDefault="000033E7" w:rsidP="000033E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veljača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923D0" w14:textId="4B54D2C5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DFC59E" w14:textId="1026B792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3AD1D30" w14:textId="385D1403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45654B" w14:textId="65D584DD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4BEA8D" w14:textId="4B5700F4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720A40" w14:textId="63CC7558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239</w:t>
            </w:r>
          </w:p>
        </w:tc>
      </w:tr>
      <w:tr w:rsidR="000033E7" w:rsidRPr="007300D8" w14:paraId="0DD4F92A" w14:textId="77777777" w:rsidTr="000033E7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1DB31" w14:textId="59E435CA" w:rsidR="000033E7" w:rsidRPr="007300D8" w:rsidRDefault="000033E7" w:rsidP="000033E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ožujak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2D09A" w14:textId="35BE8F9B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C969B5" w14:textId="6A97F098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1.198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E8FC5A" w14:textId="61F5D567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5D9FF" w14:textId="2F08B69F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8C230" w14:textId="7C52C24E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AE67E8" w14:textId="0DF534A8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</w:rPr>
              <w:t>315</w:t>
            </w:r>
          </w:p>
        </w:tc>
      </w:tr>
      <w:tr w:rsidR="000033E7" w:rsidRPr="007300D8" w14:paraId="083375FD" w14:textId="77777777" w:rsidTr="009E1163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67777B" w14:textId="7B01585E" w:rsidR="000033E7" w:rsidRPr="007300D8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UKUPNO I.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5F7E81" w14:textId="12F1D080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1.584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484E604" w14:textId="61D86C34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3.412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790869" w14:textId="46BBFF73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3447FA1" w14:textId="3543C295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5E13B60" w14:textId="038CA5E0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248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CAF9D54" w14:textId="45C42A63" w:rsidR="000033E7" w:rsidRPr="000033E7" w:rsidRDefault="000033E7" w:rsidP="000033E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0033E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759</w:t>
            </w:r>
          </w:p>
        </w:tc>
      </w:tr>
    </w:tbl>
    <w:p w14:paraId="6B949940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64665879" w:rsidR="00BE0FFC" w:rsidRPr="009660C9" w:rsidRDefault="00BE0FFC" w:rsidP="00BE0F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Usporedbom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0426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A7DEA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FA2A7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FA2A7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kvartala</w:t>
      </w:r>
      <w:proofErr w:type="spellEnd"/>
      <w:r w:rsidR="00FA2A7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BF6D3F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proofErr w:type="gram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proofErr w:type="gram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1.021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2.743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</w:t>
      </w:r>
      <w:r w:rsidR="005E3799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upaka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293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</w:t>
      </w:r>
      <w:r w:rsidR="00BE381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ve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172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146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492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ostala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posebna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FA2A7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7DEA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55,14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404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24,39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51404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1335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31335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62,12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51404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0033E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16,86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15AB1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8E6F0F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69,86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15AB1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54,27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bookmarkEnd w:id="46"/>
    <w:bookmarkEnd w:id="47"/>
    <w:p w14:paraId="1F025F9D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788F340B" w:rsidR="00517470" w:rsidRPr="00C7486A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dan </w:t>
      </w:r>
      <w:r w:rsidR="00BE008B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51404C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119EF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A7A8A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ožujka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4864C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96ECE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96ECE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6F208D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696ECE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05B1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6F208D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05B1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37D06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48" w:name="_Toc505002671"/>
      <w:bookmarkStart w:id="49" w:name="_Toc505002757"/>
      <w:r w:rsidR="0015685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5.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417</w:t>
      </w:r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6F208D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18.328</w:t>
      </w:r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5685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167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5A32DA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977</w:t>
      </w:r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5685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61</w:t>
      </w:r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up</w:t>
      </w:r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4962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="009660C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717</w:t>
      </w:r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831699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9660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8B61A28" w14:textId="77777777" w:rsidR="00404BB1" w:rsidRPr="00E900B4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4759A6F7" w:rsidR="00075A89" w:rsidRPr="00E900B4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0" w:name="_Toc70332773"/>
      <w:bookmarkStart w:id="51" w:name="_Hlk132724750"/>
      <w:bookmarkStart w:id="52" w:name="_Hlk9486689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9474A">
        <w:rPr>
          <w:rFonts w:asciiTheme="minorHAnsi" w:hAnsiTheme="minorHAnsi" w:cstheme="minorHAnsi"/>
          <w:sz w:val="22"/>
          <w:szCs w:val="22"/>
        </w:rPr>
        <w:t>7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185491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48"/>
      <w:bookmarkEnd w:id="49"/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>
        <w:rPr>
          <w:rFonts w:asciiTheme="minorHAnsi" w:hAnsiTheme="minorHAnsi" w:cstheme="minorHAnsi"/>
          <w:b w:val="0"/>
          <w:sz w:val="22"/>
          <w:szCs w:val="22"/>
        </w:rPr>
        <w:t>202</w:t>
      </w:r>
      <w:r w:rsidR="006066F4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0"/>
    </w:p>
    <w:bookmarkEnd w:id="51"/>
    <w:p w14:paraId="5DBF52C5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701"/>
        <w:gridCol w:w="1559"/>
        <w:gridCol w:w="1418"/>
        <w:gridCol w:w="1276"/>
      </w:tblGrid>
      <w:tr w:rsidR="00FB2CC0" w:rsidRPr="00FB2CC0" w14:paraId="71ACBC2D" w14:textId="77777777" w:rsidTr="009E1163">
        <w:trPr>
          <w:trHeight w:val="1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D7437C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449F7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5C97A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2F513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4AB904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A89DB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B7C927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9660C9" w:rsidRPr="00FB2CC0" w14:paraId="712DD5F7" w14:textId="77777777" w:rsidTr="00B33D81">
        <w:trPr>
          <w:trHeight w:val="3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FBF1" w14:textId="7FAE5562" w:rsidR="009660C9" w:rsidRPr="007300D8" w:rsidRDefault="009660C9" w:rsidP="009660C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siječanj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8BD0E1C" w14:textId="49D45102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5.453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D345E7" w14:textId="7134A745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17.864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F2D80D1" w14:textId="0C01F157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2.108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B399DB" w14:textId="4194400B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1.004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8224EC9" w14:textId="6F69AAA1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73541E6" w14:textId="43C3CB03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3.983</w:t>
            </w:r>
          </w:p>
        </w:tc>
      </w:tr>
      <w:tr w:rsidR="009660C9" w:rsidRPr="00FB2CC0" w14:paraId="762F980D" w14:textId="77777777" w:rsidTr="00B33D8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765487" w14:textId="6D0D20A7" w:rsidR="009660C9" w:rsidRPr="007300D8" w:rsidRDefault="009660C9" w:rsidP="009660C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veljača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49572D3" w14:textId="49501AEA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5.395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7462A978" w14:textId="21256145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17.956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80C4FDE" w14:textId="32115AE0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2.086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5B60A115" w14:textId="5ED80FCD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1.010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25108DA1" w14:textId="21E30FCE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7161BA7" w14:textId="1EE20DA2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4.008</w:t>
            </w:r>
          </w:p>
        </w:tc>
      </w:tr>
      <w:tr w:rsidR="009660C9" w:rsidRPr="00FB2CC0" w14:paraId="754216E9" w14:textId="77777777" w:rsidTr="00B33D8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92861" w14:textId="4BB9B761" w:rsidR="009660C9" w:rsidRPr="007300D8" w:rsidRDefault="009660C9" w:rsidP="009660C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ožujak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BEDC3D" w14:textId="6131B161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5.417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E14098C" w14:textId="4A6EB28D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18.328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BEFD3B" w14:textId="13C49CAC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2.167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7056AD9" w14:textId="78BB36F7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E0B2F8" w14:textId="4138A2AF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3E9E0C" w14:textId="34C5DE47" w:rsidR="009660C9" w:rsidRPr="009660C9" w:rsidRDefault="009660C9" w:rsidP="009660C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9660C9">
              <w:rPr>
                <w:rFonts w:asciiTheme="minorHAnsi" w:hAnsiTheme="minorHAnsi" w:cstheme="minorHAnsi"/>
              </w:rPr>
              <w:t>3.717</w:t>
            </w:r>
          </w:p>
        </w:tc>
      </w:tr>
    </w:tbl>
    <w:p w14:paraId="0375DFB6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74C430F3" w:rsidR="00CE1239" w:rsidRPr="00E33919" w:rsidRDefault="00517470" w:rsidP="00CE12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3" w:name="_Toc535406770"/>
      <w:bookmarkEnd w:id="52"/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D7A8F">
        <w:rPr>
          <w:rFonts w:asciiTheme="minorHAnsi" w:hAnsiTheme="minorHAnsi" w:cstheme="minorHAnsi"/>
          <w:color w:val="000000" w:themeColor="text1"/>
          <w:sz w:val="22"/>
          <w:szCs w:val="22"/>
        </w:rPr>
        <w:t>prosinca</w:t>
      </w:r>
      <w:proofErr w:type="spellEnd"/>
      <w:r w:rsidR="00FD7A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bilo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neriješeno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5.547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17.855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pojedinačnog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ispravnog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postupka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2.082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E66A12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1.046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789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3.856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774962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0A7A8A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2,34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D38AD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2,65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F2354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4,08</w:t>
      </w:r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8C4127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4" w:name="_Hlk156209958"/>
      <w:proofErr w:type="spellStart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5685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54"/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6,60</w:t>
      </w:r>
      <w:r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9660C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3,55</w:t>
      </w:r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3391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E3391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3,60</w:t>
      </w:r>
      <w:r w:rsidR="00CE1239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782780FD" w14:textId="14B9E6F0" w:rsidR="00E21728" w:rsidRPr="00E900B4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E900B4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0B5CE633" w:rsidR="003F4531" w:rsidRPr="00E900B4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5" w:name="_Toc70332804"/>
      <w:bookmarkStart w:id="56" w:name="_Toc164419187"/>
      <w:r>
        <w:rPr>
          <w:rFonts w:asciiTheme="minorHAnsi" w:hAnsiTheme="minorHAnsi" w:cstheme="minorHAnsi"/>
          <w:sz w:val="22"/>
          <w:szCs w:val="22"/>
        </w:rPr>
        <w:lastRenderedPageBreak/>
        <w:t>VI</w:t>
      </w:r>
      <w:r w:rsidR="00EB59F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5"/>
      <w:bookmarkEnd w:id="56"/>
    </w:p>
    <w:p w14:paraId="0AE6D6D6" w14:textId="77777777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03F8A03D" w:rsidR="00CD0ADA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3E24E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>
        <w:rPr>
          <w:rFonts w:asciiTheme="minorHAnsi" w:hAnsiTheme="minorHAnsi" w:cstheme="minorHAnsi"/>
          <w:sz w:val="22"/>
          <w:szCs w:val="22"/>
        </w:rPr>
        <w:t xml:space="preserve"> 202</w:t>
      </w:r>
      <w:r w:rsidR="00F851E5">
        <w:rPr>
          <w:rFonts w:asciiTheme="minorHAnsi" w:hAnsiTheme="minorHAnsi" w:cstheme="minorHAnsi"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253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predan</w:t>
      </w:r>
      <w:r w:rsidR="0002313C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831275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33919" w:rsidRPr="00E339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142.789</w:t>
      </w:r>
      <w:r w:rsidR="005E2B9F" w:rsidRPr="00E3391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3E24E8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02313C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E339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758B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87112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4103EE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38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224.228</w:t>
      </w:r>
      <w:r w:rsidR="0092442F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r w:rsidR="0087112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CD0AD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871127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2628C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206986" w14:textId="4A968FFF" w:rsidR="000D3B43" w:rsidRPr="00D30781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D3078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30781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D30781">
        <w:rPr>
          <w:rFonts w:asciiTheme="minorHAnsi" w:hAnsiTheme="minorHAnsi" w:cstheme="minorHAnsi"/>
          <w:sz w:val="22"/>
          <w:szCs w:val="22"/>
        </w:rPr>
        <w:t xml:space="preserve"> </w:t>
      </w:r>
      <w:r w:rsidR="005E3799">
        <w:rPr>
          <w:rFonts w:asciiTheme="minorHAnsi" w:hAnsiTheme="minorHAnsi" w:cstheme="minorHAnsi"/>
          <w:sz w:val="22"/>
          <w:szCs w:val="22"/>
        </w:rPr>
        <w:t>8</w:t>
      </w:r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podneseni</w:t>
      </w:r>
      <w:r w:rsidR="00253FAA" w:rsidRPr="00D3078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D</w:t>
      </w:r>
      <w:r w:rsidR="00D30781" w:rsidRPr="00D30781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57" w:name="_Toc505002674"/>
      <w:bookmarkStart w:id="58" w:name="_Toc505002760"/>
      <w:bookmarkStart w:id="59" w:name="_Toc535406771"/>
      <w:bookmarkEnd w:id="53"/>
    </w:p>
    <w:p w14:paraId="64E4012B" w14:textId="72748F91" w:rsidR="009A42D1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0" w:name="_Toc70332774"/>
      <w:bookmarkStart w:id="61" w:name="_Hlk132724768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9474A">
        <w:rPr>
          <w:rFonts w:asciiTheme="minorHAnsi" w:hAnsiTheme="minorHAnsi" w:cstheme="minorHAnsi"/>
          <w:sz w:val="22"/>
          <w:szCs w:val="22"/>
        </w:rPr>
        <w:t>8</w:t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683D52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412389">
        <w:rPr>
          <w:rFonts w:asciiTheme="minorHAnsi" w:hAnsiTheme="minorHAnsi" w:cstheme="minorHAnsi"/>
          <w:b w:val="0"/>
          <w:sz w:val="22"/>
          <w:szCs w:val="22"/>
        </w:rPr>
        <w:t>I</w:t>
      </w:r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683D52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F851E5">
        <w:rPr>
          <w:rFonts w:asciiTheme="minorHAnsi" w:hAnsiTheme="minorHAnsi" w:cstheme="minorHAnsi"/>
          <w:b w:val="0"/>
          <w:sz w:val="22"/>
          <w:szCs w:val="22"/>
        </w:rPr>
        <w:t>4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0"/>
    </w:p>
    <w:p w14:paraId="1A0DAE62" w14:textId="77777777" w:rsidR="00412389" w:rsidRDefault="00412389" w:rsidP="00412389"/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A30AC3" w:rsidRPr="00412389" w14:paraId="58BDA7F8" w14:textId="77777777" w:rsidTr="009E1163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19E79E53" w14:textId="66C78BDE" w:rsidR="00A30AC3" w:rsidRPr="00412389" w:rsidRDefault="00B37CD4" w:rsidP="00A30AC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</w:t>
            </w:r>
            <w:r w:rsidR="00A30AC3"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sluga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5B19CE2" w14:textId="28099E7A" w:rsidR="00A30AC3" w:rsidRPr="00483EE5" w:rsidRDefault="00F851E5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Siječanj</w:t>
            </w:r>
            <w:proofErr w:type="spellEnd"/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</w:t>
            </w:r>
            <w:r w:rsidR="009608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9DC75EC" w14:textId="7CD70EB3" w:rsidR="00A30AC3" w:rsidRPr="00483EE5" w:rsidRDefault="00F851E5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Veljača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202</w:t>
            </w:r>
            <w:r w:rsidR="009608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49A4C72F" w14:textId="1F1C1221" w:rsidR="00A30AC3" w:rsidRPr="00483EE5" w:rsidRDefault="00F851E5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Ožujak</w:t>
            </w:r>
            <w:proofErr w:type="spellEnd"/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</w:t>
            </w:r>
            <w:r w:rsidR="009608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  <w:r w:rsidR="00A30AC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.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17A37DB" w14:textId="568CE612" w:rsidR="00A30AC3" w:rsidRPr="00483EE5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Ukupno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I.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202</w:t>
            </w:r>
            <w:r w:rsidR="00F851E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E33919" w:rsidRPr="00412389" w14:paraId="47DB4BAC" w14:textId="77777777" w:rsidTr="009E1163">
        <w:trPr>
          <w:trHeight w:val="597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  <w:hideMark/>
          </w:tcPr>
          <w:p w14:paraId="7EE1C602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67630AA" w14:textId="26908DF6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  <w:b/>
                <w:bCs/>
              </w:rPr>
              <w:t>45.265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6F35BFFF" w14:textId="12A2E5DF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  <w:b/>
                <w:bCs/>
              </w:rPr>
              <w:t>48.496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C139C75" w14:textId="0E5944C7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  <w:b/>
                <w:bCs/>
              </w:rPr>
              <w:t>49.028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7663A67" w14:textId="11B03294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  <w:b/>
                <w:bCs/>
              </w:rPr>
              <w:t>142.789</w:t>
            </w:r>
          </w:p>
        </w:tc>
      </w:tr>
      <w:tr w:rsidR="00E33919" w:rsidRPr="00412389" w14:paraId="6AD27190" w14:textId="77777777" w:rsidTr="00E3391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76E46F" w14:textId="2F9118A8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28.028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2669B7" w14:textId="6C6BA40B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30.735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B260D4" w14:textId="788130FB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30.836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0398C90" w14:textId="0F40F81C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89.599</w:t>
            </w:r>
          </w:p>
        </w:tc>
      </w:tr>
      <w:tr w:rsidR="00E33919" w:rsidRPr="00412389" w14:paraId="4488E194" w14:textId="77777777" w:rsidTr="00E3391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7902EE" w14:textId="4A7B0571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1.201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723AC7" w14:textId="6C8C8D86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1.073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45C7BA" w14:textId="671E46D6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1.304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0BDF78" w14:textId="0F907502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3.578</w:t>
            </w:r>
          </w:p>
        </w:tc>
      </w:tr>
      <w:tr w:rsidR="00E33919" w:rsidRPr="00412389" w14:paraId="6D3B2A47" w14:textId="77777777" w:rsidTr="00E3391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3E25DFB" w14:textId="33E58B78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12.609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3C62F0" w14:textId="082447D9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13.312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C7B95" w14:textId="72E50DB8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13.617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0E00A3" w14:textId="584C4D65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39.538</w:t>
            </w:r>
          </w:p>
        </w:tc>
      </w:tr>
      <w:tr w:rsidR="00E33919" w:rsidRPr="00412389" w14:paraId="00BFCC0B" w14:textId="77777777" w:rsidTr="00E3391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A7D700" w14:textId="0241F7C8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3.427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F000C2" w14:textId="37CB7033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3.376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59B937" w14:textId="129C2561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3.271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23494C" w14:textId="0B52C459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E33919">
              <w:rPr>
                <w:rFonts w:asciiTheme="minorHAnsi" w:hAnsiTheme="minorHAnsi" w:cstheme="minorHAnsi"/>
              </w:rPr>
              <w:t>10.074</w:t>
            </w:r>
          </w:p>
        </w:tc>
      </w:tr>
      <w:tr w:rsidR="00E33919" w:rsidRPr="00412389" w14:paraId="278EC208" w14:textId="77777777" w:rsidTr="00E33919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E33919" w:rsidRPr="00412389" w:rsidRDefault="00E33919" w:rsidP="00E339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4F5122C" w14:textId="387F8B83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8C70543" w14:textId="1BB2E172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621CF1C" w14:textId="55F46426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30AB6" w14:textId="3336BCC3" w:rsidR="00E33919" w:rsidRPr="00E33919" w:rsidRDefault="00E33919" w:rsidP="00E3391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3D5DCC" w:rsidRPr="00412389" w14:paraId="01B8C954" w14:textId="77777777" w:rsidTr="009E1163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vAlign w:val="center"/>
            <w:hideMark/>
          </w:tcPr>
          <w:p w14:paraId="2AB6858C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72E2121" w14:textId="7005E14A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  <w:b/>
                <w:bCs/>
              </w:rPr>
              <w:t>67.901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FB9BD96" w14:textId="2D5D4B20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  <w:b/>
                <w:bCs/>
              </w:rPr>
              <w:t>74.569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3AB1217" w14:textId="0006B90A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  <w:b/>
                <w:bCs/>
              </w:rPr>
              <w:t>81.758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24E1B3BB" w14:textId="0DC48A8E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  <w:b/>
                <w:bCs/>
              </w:rPr>
              <w:t>224.228</w:t>
            </w:r>
          </w:p>
        </w:tc>
      </w:tr>
      <w:tr w:rsidR="003D5DCC" w:rsidRPr="00412389" w14:paraId="1D7676EA" w14:textId="77777777" w:rsidTr="003D5DCC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035D4E" w14:textId="62686EA3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703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1F64C9" w14:textId="704988E4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690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6A38C8" w14:textId="6682ADFB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906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110840" w14:textId="03F82100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2.299</w:t>
            </w:r>
          </w:p>
        </w:tc>
      </w:tr>
      <w:tr w:rsidR="003D5DCC" w:rsidRPr="00412389" w14:paraId="74662BAF" w14:textId="77777777" w:rsidTr="003D5DCC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AFB4A" w14:textId="402F1677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43.873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70BA3" w14:textId="140F4C9B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48.373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67089" w14:textId="0A3464D3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54.281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982F95" w14:textId="5E814CCD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146.527</w:t>
            </w:r>
          </w:p>
        </w:tc>
      </w:tr>
      <w:tr w:rsidR="003D5DCC" w:rsidRPr="00412389" w14:paraId="01AD7A58" w14:textId="77777777" w:rsidTr="003D5DCC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FF2ECC" w14:textId="505E8C08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16.060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3069B" w14:textId="635879E4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16.637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110828" w14:textId="0F318033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17.978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72A195" w14:textId="72CCAE47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50.675</w:t>
            </w:r>
          </w:p>
        </w:tc>
      </w:tr>
      <w:tr w:rsidR="003D5DCC" w:rsidRPr="00412389" w14:paraId="53BF94AC" w14:textId="77777777" w:rsidTr="003D5DCC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EE6E8E" w14:textId="05E0E07E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2.953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415ED" w14:textId="672A9A9A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4.846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A04DB" w14:textId="2B679BB2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4.081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B924A5" w14:textId="0A224A54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11.880</w:t>
            </w:r>
          </w:p>
        </w:tc>
      </w:tr>
      <w:tr w:rsidR="003D5DCC" w:rsidRPr="00412389" w14:paraId="09B223CD" w14:textId="77777777" w:rsidTr="003D5DCC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3D5DCC" w:rsidRPr="00412389" w:rsidRDefault="003D5DCC" w:rsidP="003D5DC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276C9" w14:textId="2F1CE894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4.312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D3DEF4" w14:textId="13020B9A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4.023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1CF9A1" w14:textId="6AA7E2AC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4.512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A157CD" w14:textId="07AD4D37" w:rsidR="003D5DCC" w:rsidRPr="003D5DCC" w:rsidRDefault="003D5DCC" w:rsidP="003D5DC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5DCC">
              <w:rPr>
                <w:rFonts w:ascii="Calibri" w:hAnsi="Calibri" w:cs="Calibri"/>
              </w:rPr>
              <w:t>12.847</w:t>
            </w:r>
          </w:p>
        </w:tc>
      </w:tr>
      <w:bookmarkEnd w:id="61"/>
    </w:tbl>
    <w:p w14:paraId="27EFA893" w14:textId="77777777" w:rsidR="009A42D1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3103AEF6" w:rsidR="009A42D1" w:rsidRPr="0002686C" w:rsidRDefault="00A719FB" w:rsidP="009A42D1">
      <w:pPr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sporedbom</w:t>
      </w:r>
      <w:proofErr w:type="spellEnd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C16844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4962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57B1D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2C18F1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C18F1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="002C18F1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2023</w:t>
      </w:r>
      <w:r w:rsidR="0092442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predano</w:t>
      </w:r>
      <w:proofErr w:type="spellEnd"/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138.540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85.217 od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javnog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4.404 od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DORH-a, 39.437 od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442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9.482</w:t>
      </w:r>
      <w:proofErr w:type="gramEnd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452BF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stavu</w:t>
      </w:r>
      <w:proofErr w:type="spellEnd"/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367638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="00367638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774962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30A2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30A2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30A2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57B1D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="003B0778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povećanja</w:t>
      </w:r>
      <w:proofErr w:type="spellEnd"/>
      <w:r w:rsidR="004C14AE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044B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3,07</w:t>
      </w:r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%. O</w:t>
      </w:r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C540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C540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C540F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 </w:t>
      </w:r>
      <w:proofErr w:type="spellStart"/>
      <w:r w:rsidR="003B0778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povećanja</w:t>
      </w:r>
      <w:proofErr w:type="spellEnd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7A7BD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6E0070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7C3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5,14</w:t>
      </w:r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A71D5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</w:t>
      </w:r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-a </w:t>
      </w:r>
      <w:proofErr w:type="spellStart"/>
      <w:r w:rsidR="0002686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A7BD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00E07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686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18,76</w:t>
      </w:r>
      <w:r w:rsidR="00CD0ADA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B0778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povećanje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2686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0,26</w:t>
      </w:r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C14AE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povećanje</w:t>
      </w:r>
      <w:proofErr w:type="spellEnd"/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2686C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6,24</w:t>
      </w:r>
      <w:r w:rsidR="00EC5649" w:rsidRPr="0002686C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623B76F3" w14:textId="77777777" w:rsidR="00A65093" w:rsidRPr="00E900B4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2" w:name="_Toc70333484"/>
    </w:p>
    <w:p w14:paraId="5CC2CBB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Default="00F92194" w:rsidP="00F92194"/>
    <w:p w14:paraId="3B8261D4" w14:textId="77777777" w:rsidR="002B1FBD" w:rsidRDefault="002B1FBD" w:rsidP="00A143F2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lastRenderedPageBreak/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3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AC5E70" w:rsidRPr="00AC5E70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AC5E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2"/>
      <w:proofErr w:type="spellEnd"/>
    </w:p>
    <w:p w14:paraId="0DA3ED83" w14:textId="77777777" w:rsidR="00291036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587C6765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02366401" w:rsidR="00121FFD" w:rsidRPr="00D7509C" w:rsidRDefault="00D4363A" w:rsidP="00A719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F9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932FA1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proofErr w:type="gram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proofErr w:type="gram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185.947</w:t>
      </w:r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je 1.849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112.344 u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44.480 od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13.558 od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13.716 od </w:t>
      </w:r>
      <w:proofErr w:type="spellStart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BD3A72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roizlazi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932FA1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0AD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D3A72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3E3447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3E3447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="00B37CD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povećanja</w:t>
      </w:r>
      <w:proofErr w:type="spell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1B74F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F47555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264F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B37CD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20,59</w:t>
      </w:r>
      <w:r w:rsidR="00121FF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 </w:t>
      </w:r>
      <w:proofErr w:type="spellStart"/>
      <w:r w:rsidR="00B37CD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povećanja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B37CD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24,34</w:t>
      </w:r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%, u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AD1F1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AD1F1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97A5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povećanj</w:t>
      </w:r>
      <w:r w:rsidR="00932FA1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B37CD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7509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30,43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%,</w:t>
      </w:r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932FA1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7509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povećanje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D7509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13,93</w:t>
      </w:r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6585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D7509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12,38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11D8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D7509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6,34</w:t>
      </w:r>
      <w:r w:rsidR="002E1C9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5DF9AF0B" w14:textId="77777777" w:rsidR="00A719F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Naime,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Baze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D24E0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Default="006333E3" w:rsidP="00A30A29">
      <w:pPr>
        <w:pStyle w:val="Opisslike"/>
        <w:jc w:val="center"/>
      </w:pPr>
      <w:bookmarkStart w:id="63" w:name="_Toc70333485"/>
      <w:bookmarkStart w:id="64" w:name="_Hlk132722178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4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3"/>
      <w:bookmarkEnd w:id="64"/>
      <w:proofErr w:type="spellEnd"/>
    </w:p>
    <w:p w14:paraId="102378EC" w14:textId="77777777" w:rsidR="00EA4273" w:rsidRPr="00E900B4" w:rsidRDefault="00F6637D" w:rsidP="00EA42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2CE75BAB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E900B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285FE15E" w:rsidR="0066041A" w:rsidRPr="00E900B4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5" w:name="_Toc487524697"/>
      <w:bookmarkStart w:id="66" w:name="_Toc29545097"/>
      <w:bookmarkStart w:id="67" w:name="_Toc70332805"/>
      <w:bookmarkStart w:id="68" w:name="_Toc164419188"/>
      <w:bookmarkStart w:id="69" w:name="_Toc505002679"/>
      <w:bookmarkStart w:id="70" w:name="_Toc505002766"/>
      <w:bookmarkStart w:id="71" w:name="_Toc535406775"/>
      <w:bookmarkEnd w:id="57"/>
      <w:bookmarkEnd w:id="58"/>
      <w:bookmarkEnd w:id="59"/>
      <w:r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>I</w:t>
      </w:r>
      <w:r w:rsidR="0066041A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5"/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</w:t>
      </w:r>
      <w:r w:rsidR="009874D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1</w:t>
      </w:r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66"/>
      <w:r w:rsidR="00A01CDD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OŽUJKA</w:t>
      </w:r>
      <w:r w:rsidR="007700A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</w:t>
      </w:r>
      <w:r w:rsidR="00A01CDD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4</w:t>
      </w:r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67"/>
      <w:bookmarkEnd w:id="68"/>
    </w:p>
    <w:p w14:paraId="48918881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3053203D" w:rsidR="008B5CFC" w:rsidRPr="00D7509C" w:rsidRDefault="008B5CFC" w:rsidP="008B5C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razdoblju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do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ožujka</w:t>
      </w:r>
      <w:proofErr w:type="spellEnd"/>
      <w:r w:rsidR="007700A2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521C5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>10.</w:t>
      </w:r>
      <w:r w:rsidR="00D7509C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>453.596</w:t>
      </w:r>
      <w:r w:rsidR="0019461B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B85B7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B85B7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5B74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E34C10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3425E0" w:rsidRPr="00D750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753C1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>10.</w:t>
      </w:r>
      <w:r w:rsidR="00D7509C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>739.330</w:t>
      </w:r>
      <w:r w:rsidR="007753C1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53C1" w:rsidRPr="00D7509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="003521C5" w:rsidRPr="00D7509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>6</w:t>
      </w:r>
      <w:r w:rsidR="007753C1" w:rsidRPr="00D7509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>.</w:t>
      </w:r>
      <w:r w:rsidR="00D7509C" w:rsidRPr="00D7509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>842.760</w:t>
      </w:r>
      <w:r w:rsidR="0019461B" w:rsidRPr="00D7509C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19461B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9461B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461B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97151F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80299" w14:textId="77777777" w:rsidR="008B5CFC" w:rsidRPr="00D7509C" w:rsidRDefault="008B5CFC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872BB" w14:textId="55EDF313" w:rsidR="0066041A" w:rsidRPr="00D7509C" w:rsidRDefault="00784FBA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A7343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B42179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="00B42179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do </w:t>
      </w:r>
      <w:proofErr w:type="spellStart"/>
      <w:r w:rsidR="00B42179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="00B42179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ožujka</w:t>
      </w:r>
      <w:proofErr w:type="spellEnd"/>
      <w:r w:rsidR="0084097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57B1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4097C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neriješeni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predmeti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smanjili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 </w:t>
      </w:r>
      <w:r w:rsidR="00D7509C" w:rsidRPr="00D750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92,46</w:t>
      </w:r>
      <w:r w:rsidR="00E34C10" w:rsidRPr="00D750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%</w:t>
      </w:r>
      <w:r w:rsidR="0066041A" w:rsidRPr="00D7509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proofErr w:type="spellStart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D7509C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>332.390</w:t>
      </w:r>
      <w:r w:rsidR="007753C1" w:rsidRPr="00D7509C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6772A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772A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772AD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19461B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66041A" w:rsidRPr="00D75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2167741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54C4CD28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2" w:name="_Toc70333486"/>
      <w:bookmarkStart w:id="73" w:name="_Hlk132722196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bookmarkStart w:id="74" w:name="_Toc29545065"/>
      <w:bookmarkStart w:id="75" w:name="_Toc487525906"/>
      <w:bookmarkStart w:id="76" w:name="_Toc16576531"/>
      <w:r w:rsidR="000E59DA">
        <w:rPr>
          <w:rFonts w:asciiTheme="minorHAnsi" w:hAnsiTheme="minorHAnsi" w:cstheme="minorHAnsi"/>
          <w:sz w:val="22"/>
          <w:szCs w:val="22"/>
        </w:rPr>
        <w:t>5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="00AB70C3">
        <w:rPr>
          <w:rFonts w:asciiTheme="minorHAnsi" w:hAnsiTheme="minorHAnsi" w:cstheme="minorHAnsi"/>
          <w:b w:val="0"/>
          <w:bCs w:val="0"/>
          <w:sz w:val="22"/>
          <w:szCs w:val="22"/>
        </w:rPr>
        <w:t>1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37711F">
        <w:rPr>
          <w:rFonts w:asciiTheme="minorHAnsi" w:hAnsiTheme="minorHAnsi" w:cstheme="minorHAnsi"/>
          <w:b w:val="0"/>
          <w:bCs w:val="0"/>
          <w:sz w:val="22"/>
          <w:szCs w:val="22"/>
        </w:rPr>
        <w:t>ožujka</w:t>
      </w:r>
      <w:proofErr w:type="spellEnd"/>
      <w:r w:rsidR="007700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</w:t>
      </w:r>
      <w:r w:rsidR="0037711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2"/>
      <w:bookmarkEnd w:id="74"/>
      <w:bookmarkEnd w:id="75"/>
      <w:bookmarkEnd w:id="76"/>
    </w:p>
    <w:p w14:paraId="2F807AB6" w14:textId="77777777" w:rsidR="001C438B" w:rsidRDefault="001C438B" w:rsidP="001C438B"/>
    <w:p w14:paraId="6EF05B53" w14:textId="77777777" w:rsidR="001C438B" w:rsidRPr="001C438B" w:rsidRDefault="001C438B" w:rsidP="001C438B">
      <w:r>
        <w:rPr>
          <w:noProof/>
        </w:rPr>
        <w:drawing>
          <wp:inline distT="0" distB="0" distL="0" distR="0" wp14:anchorId="7F1FCAA3" wp14:editId="5D630BDA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3"/>
    <w:p w14:paraId="15EC7CBC" w14:textId="77777777" w:rsidR="00657E20" w:rsidRPr="00657E20" w:rsidRDefault="00657E20" w:rsidP="00657E20"/>
    <w:p w14:paraId="2C79FC42" w14:textId="77777777" w:rsidR="00F967AE" w:rsidRPr="00F967AE" w:rsidRDefault="00F967AE" w:rsidP="00F967AE"/>
    <w:p w14:paraId="5ECF4026" w14:textId="77777777" w:rsidR="005F4743" w:rsidRDefault="005F4743" w:rsidP="005F4743"/>
    <w:p w14:paraId="4FDCD948" w14:textId="77777777" w:rsidR="005F4743" w:rsidRDefault="005F4743" w:rsidP="005F4743">
      <w:pPr>
        <w:jc w:val="center"/>
      </w:pPr>
    </w:p>
    <w:p w14:paraId="66887313" w14:textId="77777777" w:rsidR="005F4743" w:rsidRDefault="005F4743" w:rsidP="005F4743"/>
    <w:p w14:paraId="1BB38A87" w14:textId="77777777" w:rsidR="005F4743" w:rsidRDefault="005F4743" w:rsidP="005F4743"/>
    <w:p w14:paraId="51D622BA" w14:textId="77777777" w:rsidR="005F4743" w:rsidRDefault="005F4743" w:rsidP="005F4743"/>
    <w:p w14:paraId="1EFF1090" w14:textId="77777777" w:rsidR="005F4743" w:rsidRPr="005F4743" w:rsidRDefault="005F4743" w:rsidP="005F4743"/>
    <w:p w14:paraId="3A2B39BB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D4FB5" w14:textId="77777777" w:rsidR="0066041A" w:rsidRPr="00E900B4" w:rsidRDefault="0066041A" w:rsidP="007B3CAE">
      <w:pPr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0E4DCF28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77" w:name="_Toc487523128"/>
      <w:bookmarkStart w:id="78" w:name="_Toc487523598"/>
      <w:bookmarkStart w:id="79" w:name="_Toc487524698"/>
      <w:bookmarkStart w:id="80" w:name="_Toc487525907"/>
      <w:bookmarkStart w:id="81" w:name="_Toc16576533"/>
      <w:bookmarkStart w:id="82" w:name="_Toc29545056"/>
      <w:bookmarkStart w:id="83" w:name="_Toc70332775"/>
      <w:bookmarkStart w:id="84" w:name="_Hlk132786710"/>
      <w:proofErr w:type="spellStart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3799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3</w:t>
      </w:r>
      <w:r w:rsidR="00AB70C3">
        <w:rPr>
          <w:rFonts w:asciiTheme="minorHAnsi" w:hAnsiTheme="minorHAnsi" w:cstheme="minorHAnsi"/>
          <w:bCs/>
          <w:sz w:val="22"/>
          <w:szCs w:val="22"/>
          <w:lang w:val="hr-HR"/>
        </w:rPr>
        <w:t>1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4C2AF0">
        <w:rPr>
          <w:rFonts w:asciiTheme="minorHAnsi" w:hAnsiTheme="minorHAnsi" w:cstheme="minorHAnsi"/>
          <w:bCs/>
          <w:sz w:val="22"/>
          <w:szCs w:val="22"/>
          <w:lang w:val="hr-HR"/>
        </w:rPr>
        <w:t>ožujka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202</w:t>
      </w:r>
      <w:r w:rsidR="004C2AF0">
        <w:rPr>
          <w:rFonts w:asciiTheme="minorHAnsi" w:hAnsiTheme="minorHAnsi" w:cstheme="minorHAnsi"/>
          <w:bCs/>
          <w:sz w:val="22"/>
          <w:szCs w:val="22"/>
          <w:lang w:val="hr-HR"/>
        </w:rPr>
        <w:t>4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77"/>
      <w:bookmarkEnd w:id="78"/>
      <w:bookmarkEnd w:id="79"/>
      <w:bookmarkEnd w:id="80"/>
      <w:bookmarkEnd w:id="81"/>
      <w:bookmarkEnd w:id="82"/>
      <w:bookmarkEnd w:id="83"/>
    </w:p>
    <w:bookmarkEnd w:id="84"/>
    <w:p w14:paraId="3F58D39A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9C4C41" w14:paraId="7DC6FA5B" w14:textId="77777777" w:rsidTr="009E116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DBA9096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49BBF0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6CBB99D0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Rujan </w:t>
            </w:r>
          </w:p>
          <w:p w14:paraId="7408A02B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F58923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2B9AAC67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7D4B718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680FF17" w14:textId="77777777" w:rsidR="00E67296" w:rsidRPr="00685CC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685C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Ukupno 2004.</w:t>
            </w:r>
          </w:p>
        </w:tc>
      </w:tr>
      <w:tr w:rsidR="00E67296" w:rsidRPr="009C4C41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9C4C41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9C4C41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9C4C41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9C4C41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85CC1" w:rsidRPr="00EC165E" w14:paraId="62D67DDB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5E5EDF6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E6C292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40DF64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C6AFBC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D507FD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441119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50D14F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7AACC1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420E8D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351808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54067B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897D0B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8ED919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2B8693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EC165E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EC165E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EC165E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EC165E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EC165E" w14:paraId="06528B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0EA964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85358C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7D641BFD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492BAD7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167C63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5AE90DE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F8899D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DC41443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4A5271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497585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E3932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2D5510C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706A92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AB52E3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B9EEC3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09641D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2006.</w:t>
            </w:r>
          </w:p>
        </w:tc>
      </w:tr>
      <w:tr w:rsidR="00EC165E" w:rsidRPr="00EC165E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EC165E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EC165E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EC165E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EC165E" w14:paraId="363CD985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8E04CF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C5B4CD1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059EE30B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B78CCE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5889D7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CB62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D3CC3B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4ECEC6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D5F4583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FAACA6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BE321A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5494C219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9E70AD4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97475F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99F7FB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CB2450" w14:textId="77777777" w:rsidR="004554D0" w:rsidRPr="00685CC1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2007.</w:t>
            </w:r>
          </w:p>
        </w:tc>
      </w:tr>
      <w:tr w:rsidR="00EC165E" w:rsidRPr="00EC165E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EC165E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EC165E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EC165E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1FEB6701" w14:textId="77777777" w:rsidTr="009E1163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CC7C4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C7A639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4C40C60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F9D4FB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6C843D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019F718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2932E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91AF7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04436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9A15CB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42C4A5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0E7EB4C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E8F62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D3900AD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DBCF0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A1314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2008.</w:t>
            </w:r>
          </w:p>
        </w:tc>
      </w:tr>
      <w:tr w:rsidR="00B44566" w:rsidRPr="00B44566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B44566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B44566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B44566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01D942A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149F6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4337F78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36ADE4A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829AE2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20A5BE5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74183C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2B0E9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FD98F79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861CA9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A6783F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5FDDE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5BD1D385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C69E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067EC4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DF66E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7CB93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2009.</w:t>
            </w:r>
          </w:p>
        </w:tc>
      </w:tr>
      <w:tr w:rsidR="00B44566" w:rsidRPr="00B44566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B44566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B44566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B44566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1321E0F1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23D16B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825D7B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D1DCF4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16431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517FFDB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BF20D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BBF5B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1C8EB7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FCF85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CED9A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0C7F8A5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3EA324D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98648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555D7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F08B6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2010.</w:t>
            </w:r>
          </w:p>
        </w:tc>
      </w:tr>
      <w:tr w:rsidR="00B44566" w:rsidRPr="00B44566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378E7905" w:rsidR="00B44566" w:rsidRPr="00B44566" w:rsidRDefault="00CF4EC8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893</w:t>
            </w:r>
          </w:p>
        </w:tc>
      </w:tr>
      <w:tr w:rsidR="00B44566" w:rsidRPr="00B44566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22E35B0E" w:rsidR="00B44566" w:rsidRPr="00B44566" w:rsidRDefault="00CF4EC8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505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882</w:t>
            </w:r>
          </w:p>
        </w:tc>
      </w:tr>
      <w:tr w:rsidR="00B44566" w:rsidRPr="00B44566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B44566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1E7F3F96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1377A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5" w:name="RANGE!A50"/>
            <w:bookmarkStart w:id="86" w:name="_Hlk317067509" w:colFirst="1" w:colLast="13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  <w:bookmarkEnd w:id="85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5E10E1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E56CF4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91B11F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944BBFE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ECCEEC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CB10CC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0502C84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C88596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B9D03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7C74B5A6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6996F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D07C4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CC31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54159A55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CE9036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2011.</w:t>
            </w:r>
          </w:p>
        </w:tc>
      </w:tr>
      <w:tr w:rsidR="00B44566" w:rsidRPr="00B44566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01A1F8DE" w:rsidR="00B44566" w:rsidRPr="00B44566" w:rsidRDefault="00CF4EC8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899</w:t>
            </w:r>
          </w:p>
        </w:tc>
      </w:tr>
      <w:tr w:rsidR="00B44566" w:rsidRPr="00B44566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5873DFDC" w:rsidR="00B44566" w:rsidRPr="00B44566" w:rsidRDefault="00CF4EC8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251</w:t>
            </w:r>
          </w:p>
        </w:tc>
      </w:tr>
      <w:tr w:rsidR="00B44566" w:rsidRPr="00B44566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B25FA64" w:rsidR="00B44566" w:rsidRPr="00B44566" w:rsidRDefault="00CF4EC8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.</w:t>
            </w:r>
            <w:r w:rsidRPr="00CF4E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830</w:t>
            </w:r>
          </w:p>
        </w:tc>
      </w:tr>
      <w:tr w:rsidR="00B44566" w:rsidRPr="00B44566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86"/>
    </w:tbl>
    <w:p w14:paraId="3BA19037" w14:textId="77777777" w:rsidR="00B44566" w:rsidRPr="009C4C41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12246E0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9AE2F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lastRenderedPageBreak/>
              <w:t>Stanje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ZK </w:t>
            </w: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predmeta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00F4B2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Siječanj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B80C88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Veljača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C59C4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Ožujak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4408B4E5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10871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Travanj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E1B454A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Svibanj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3DE9BF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Lipanj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3D3D114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CC1F1D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Srpanj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3D28B54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37EFA8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Kolovoz</w:t>
            </w:r>
            <w:proofErr w:type="spellEnd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1C73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 xml:space="preserve">Rujan </w:t>
            </w:r>
          </w:p>
          <w:p w14:paraId="497451E3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76413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Listopad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AFB277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Studeni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5E6BE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29890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UKUPNO</w:t>
            </w:r>
          </w:p>
          <w:p w14:paraId="6F43ABD8" w14:textId="77777777" w:rsidR="004554D0" w:rsidRPr="00685CC1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685CC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</w:tr>
      <w:tr w:rsidR="00B44566" w:rsidRPr="00B44566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B44566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B44566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B44566" w:rsidRDefault="001354BD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.459.322</w:t>
            </w:r>
          </w:p>
        </w:tc>
      </w:tr>
      <w:tr w:rsidR="00B44566" w:rsidRPr="00B44566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681E469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741E739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505DC9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2AA709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56D4E5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253219C1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12BC4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FCEE934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D56D2C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79C9FF6E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55925FB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  <w:p w14:paraId="5812F44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336AA4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18EFDA7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75A5D4F8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5E81E1C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4D8074A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9C8A1C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66B210C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DFB123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3E9B5525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</w:tr>
      <w:tr w:rsidR="00B44566" w:rsidRPr="00B44566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16491079" w:rsidR="00B44566" w:rsidRPr="00B44566" w:rsidRDefault="0093236A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</w:t>
            </w:r>
          </w:p>
        </w:tc>
      </w:tr>
      <w:tr w:rsidR="00B44566" w:rsidRPr="00B44566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272BC425" w:rsidR="00B44566" w:rsidRPr="00B44566" w:rsidRDefault="0093236A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718</w:t>
            </w:r>
          </w:p>
        </w:tc>
      </w:tr>
      <w:tr w:rsidR="00B44566" w:rsidRPr="00B44566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3DD9D047" w:rsidR="00B44566" w:rsidRPr="00B44566" w:rsidRDefault="0093236A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  <w:r w:rsidRPr="0093236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161</w:t>
            </w:r>
          </w:p>
        </w:tc>
      </w:tr>
      <w:tr w:rsidR="00B44566" w:rsidRPr="00B44566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5FBB4C18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0B7B67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689CFA6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EFD3BE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E9B01F4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A6D6FD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A9290BC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C75A8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1E9E6C1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5466CE8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49CCBE3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AB590B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E83D2E4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E2AC7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5FBE5BD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BA96E83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7E014BD0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2C65B8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5EB32D20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71CF6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7ED844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3B8CCF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195AE73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6525608" w14:textId="77777777" w:rsidR="00027E85" w:rsidRPr="00C37C31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C37C3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 2014.</w:t>
            </w:r>
          </w:p>
        </w:tc>
      </w:tr>
      <w:tr w:rsidR="00B44566" w:rsidRPr="00B44566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B44566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B44566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B44566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B44566" w14:paraId="3EA0A00D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7DA7AE2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A92537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B058526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D1D84D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663BF1D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79DC5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85C4711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1F0901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A93D2F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39D1B66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310467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82AFEB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A3B5AB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6F7D3F27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ECB9CC" w14:textId="77777777" w:rsidR="00027E85" w:rsidRPr="00F24429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UKUPNO           2015.        </w:t>
            </w:r>
          </w:p>
        </w:tc>
      </w:tr>
      <w:tr w:rsidR="00B44566" w:rsidRPr="00B44566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B44566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B44566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B44566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Default="00B44566" w:rsidP="00B44566"/>
    <w:p w14:paraId="1809F0A0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604165C3" w14:textId="77777777" w:rsidTr="009E1163">
        <w:trPr>
          <w:trHeight w:val="51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060D728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E2AF9BE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1BBAA31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7CEE2B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C9D5B0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17BA9F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95F3F01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00C9A8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744DFAA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84547FC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E77679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EB8D752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295D0D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E383BB" w14:textId="77777777" w:rsidR="003923D4" w:rsidRPr="00F24429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          2016.</w:t>
            </w:r>
          </w:p>
        </w:tc>
      </w:tr>
      <w:tr w:rsidR="003923D4" w:rsidRPr="003923D4" w14:paraId="56C021AD" w14:textId="77777777" w:rsidTr="009E1163">
        <w:trPr>
          <w:trHeight w:val="51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7E9D8F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5172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CC61F7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7B0F7A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B19DE6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A76886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05C004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4849A3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E1CD65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7D63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C1090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84AC6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7019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643E8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923D4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923D4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923D4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923D4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7C43EF13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B83F4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602F0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7F90E2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8A0327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BC488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772D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083D1EA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CE059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9B98E0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89AAE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26D76D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7609A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75E0253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8BF7C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70AD6E0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62C92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10CAAEA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9B61A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45FE692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16134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5EE778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86BCBE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4A7B668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18B5DC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7E05A5F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BBF37B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7A7882E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</w:tr>
      <w:tr w:rsidR="003923D4" w:rsidRPr="003923D4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923D4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923D4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923D4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6B384F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672B11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00757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1A6C28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81714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41E3D8DB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03338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EDBD5EB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AA947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50DF83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F71F4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A78D353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4FBE6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0648C93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5D161B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5B25E7B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661F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95A2E4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AF48C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0688612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03BAA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5F1BABCC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9A8DD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1B4178E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C82E6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4FA9024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1C8537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D373D53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</w:tr>
      <w:tr w:rsidR="003923D4" w:rsidRPr="003923D4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923D4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923D4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923D4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248A2FF9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4F2019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34F39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51720F5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C2956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06EB723C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8A100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7895F17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5E993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672975A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926B5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582DD2BC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0FA4B1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4D20890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3698C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D8F069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FBDC9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34A66B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528C5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21DE98A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924D13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4EA3C40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A3BFD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54048F8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01F20C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3BAF9A5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BFD4B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0C51432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</w:tr>
      <w:tr w:rsidR="003923D4" w:rsidRPr="003923D4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923D4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923D4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923D4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Default="00B44566" w:rsidP="00B44566"/>
    <w:p w14:paraId="2B2DDC87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3C19E4F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71FC0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DDD82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DBB356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1FD72D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532B463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E31C15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5D1F44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9515F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C77A9B3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B6082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2362942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9B46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5EA4A9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BD8F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0AFF8DB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EB92D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506D569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A09F5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0D084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03261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1CD9373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272FC9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7E611BD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750D0B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1B82636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2BF20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54F0FCA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</w:tr>
      <w:tr w:rsidR="003923D4" w:rsidRPr="003923D4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923D4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923D4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923D4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923D4" w14:paraId="04705522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4EC7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61546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7EF907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86F78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70D2FA5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8DBB97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066276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A025DD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47D76051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C96E17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3354442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C6A524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59BA394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46BE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E1B5FB7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33EC8A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020623C2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09670BD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6FE36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737746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1B3B39E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FE5930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69B06765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F7B802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2FF1538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1E54AF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EA393F8" w14:textId="77777777" w:rsidR="00EA0426" w:rsidRPr="00F24429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</w:tr>
      <w:tr w:rsidR="003923D4" w:rsidRPr="003923D4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923D4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923D4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923D4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Default="003923D4" w:rsidP="00B44566"/>
    <w:tbl>
      <w:tblPr>
        <w:tblW w:w="14383" w:type="dxa"/>
        <w:tblLook w:val="04A0" w:firstRow="1" w:lastRow="0" w:firstColumn="1" w:lastColumn="0" w:noHBand="0" w:noVBand="1"/>
      </w:tblPr>
      <w:tblGrid>
        <w:gridCol w:w="1916"/>
        <w:gridCol w:w="964"/>
        <w:gridCol w:w="963"/>
        <w:gridCol w:w="965"/>
        <w:gridCol w:w="965"/>
        <w:gridCol w:w="963"/>
        <w:gridCol w:w="962"/>
        <w:gridCol w:w="962"/>
        <w:gridCol w:w="965"/>
        <w:gridCol w:w="962"/>
        <w:gridCol w:w="949"/>
        <w:gridCol w:w="949"/>
        <w:gridCol w:w="949"/>
        <w:gridCol w:w="949"/>
      </w:tblGrid>
      <w:tr w:rsidR="009E1163" w:rsidRPr="003923D4" w14:paraId="20E74304" w14:textId="77777777" w:rsidTr="009E1163">
        <w:trPr>
          <w:trHeight w:val="643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707464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2E1897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57220C9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60A73F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FCE8D7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7D487C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252A8B9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81F755C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39E60E15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9B7164B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FDF0CD9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2022.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AFC8CE3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5B5D92D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C595ECC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Rujan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3B96B4F1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FA84CB5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693765A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8DBBCCF" w14:textId="77777777" w:rsidR="00631E7B" w:rsidRPr="00F24429" w:rsidRDefault="00631E7B" w:rsidP="009136D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color w:val="FFFFFF" w:themeColor="background1"/>
                <w:sz w:val="18"/>
                <w:szCs w:val="18"/>
              </w:rPr>
              <w:t>UKUPNO 2022.</w:t>
            </w:r>
          </w:p>
        </w:tc>
      </w:tr>
      <w:tr w:rsidR="00631E7B" w:rsidRPr="003923D4" w14:paraId="1B340BA8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Pr="000841DC" w:rsidRDefault="00631E7B" w:rsidP="00913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841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923D4" w14:paraId="59D63389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Pr="000841DC" w:rsidRDefault="00631E7B" w:rsidP="00913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841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923D4" w14:paraId="51DB2903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Pr="000841DC" w:rsidRDefault="00631E7B" w:rsidP="009136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841D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923D4" w14:paraId="635759AF" w14:textId="77777777" w:rsidTr="00AD62A6">
        <w:trPr>
          <w:trHeight w:val="444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A44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29187574" w14:textId="77777777" w:rsidR="00FA7D79" w:rsidRDefault="00FA7D79" w:rsidP="00B44566"/>
    <w:tbl>
      <w:tblPr>
        <w:tblW w:w="14367" w:type="dxa"/>
        <w:tblLook w:val="04A0" w:firstRow="1" w:lastRow="0" w:firstColumn="1" w:lastColumn="0" w:noHBand="0" w:noVBand="1"/>
      </w:tblPr>
      <w:tblGrid>
        <w:gridCol w:w="1860"/>
        <w:gridCol w:w="1040"/>
        <w:gridCol w:w="953"/>
        <w:gridCol w:w="1001"/>
        <w:gridCol w:w="858"/>
        <w:gridCol w:w="1002"/>
        <w:gridCol w:w="1001"/>
        <w:gridCol w:w="1001"/>
        <w:gridCol w:w="1001"/>
        <w:gridCol w:w="859"/>
        <w:gridCol w:w="1001"/>
        <w:gridCol w:w="859"/>
        <w:gridCol w:w="1001"/>
        <w:gridCol w:w="930"/>
      </w:tblGrid>
      <w:tr w:rsidR="009E1163" w:rsidRPr="003923D4" w14:paraId="289CAE08" w14:textId="016A0812" w:rsidTr="009E1163">
        <w:trPr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5EA5AE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7" w:name="_Hlk163738751"/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06C314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A7698F3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D69571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D2FF0EE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3AD557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6317669C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5CEDA41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13C8601E" w14:textId="6BF9FE31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91C1287" w14:textId="4D418149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4FF7E4B" w14:textId="40A52C3B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3634606" w14:textId="1A226B8E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</w:t>
            </w:r>
          </w:p>
          <w:p w14:paraId="71CF6645" w14:textId="628215E4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E9863FB" w14:textId="77777777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6A0466D9" w14:textId="29D6C034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E13E616" w14:textId="0A486ED0" w:rsidR="00473A70" w:rsidRPr="00F24429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Rujan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4CAAB44" w14:textId="34DB6866" w:rsidR="00473A70" w:rsidRPr="00F24429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Listopad 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1263BBB" w14:textId="23C7EBC1" w:rsidR="00473A70" w:rsidRPr="00F24429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Studeni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CB1DA19" w14:textId="5D1C7ADE" w:rsidR="00473A70" w:rsidRPr="00F24429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5BC43D87" w14:textId="34FABDDC" w:rsidR="00473A70" w:rsidRPr="00F24429" w:rsidRDefault="00473A70" w:rsidP="00473A70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UKUPNO 2023.</w:t>
            </w:r>
          </w:p>
        </w:tc>
      </w:tr>
      <w:tr w:rsidR="00AD62A6" w:rsidRPr="003923D4" w14:paraId="15FEA63A" w14:textId="12795D95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49.254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51.468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60.182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49.316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53.418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40.419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1E7" w14:textId="7A1CD90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35.296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F466" w14:textId="3FBF3AE9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39.105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64C0" w14:textId="2643D43D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48.526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257E" w14:textId="26A93D35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52.810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33E1" w14:textId="62E6A7C6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51.366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65E6" w14:textId="2377DB13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44.302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CD88" w14:textId="51E23523" w:rsidR="00473A70" w:rsidRPr="000841DC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41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575.462</w:t>
            </w:r>
          </w:p>
        </w:tc>
      </w:tr>
      <w:tr w:rsidR="00AD62A6" w:rsidRPr="003923D4" w14:paraId="0C30E627" w14:textId="2764C149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50.462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473A70" w:rsidRPr="00473A70" w:rsidRDefault="00473A70" w:rsidP="00473A70">
            <w:pPr>
              <w:ind w:right="-49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51.160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59.683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47.853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50.651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11.713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68FB" w14:textId="1331E89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14.037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2EEC" w14:textId="7CB51783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42.285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F7E8" w14:textId="4A53E5F0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60.689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5805" w14:textId="25FD6D28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62.567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D7B2" w14:textId="0DF2E3F1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58.928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7443" w14:textId="378DA0F5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46.510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D00E" w14:textId="364B308F" w:rsidR="00473A70" w:rsidRPr="000841DC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41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556.538</w:t>
            </w:r>
          </w:p>
        </w:tc>
      </w:tr>
      <w:tr w:rsidR="00AD62A6" w:rsidRPr="003923D4" w14:paraId="54D5C7B9" w14:textId="46D58E50" w:rsidTr="00AD62A6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95.850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93.565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104.409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79.891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82.735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  <w:t>16.376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3441" w14:textId="0FA91104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18.584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B91E" w14:textId="63FE7E59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78.236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8672" w14:textId="35420981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sz w:val="18"/>
                <w:szCs w:val="18"/>
              </w:rPr>
              <w:t>83.283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5389" w14:textId="3CFA605B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83.562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623D" w14:textId="22CE7DF4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87.595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6FA9" w14:textId="694FDFBE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73.044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7C1E" w14:textId="3B9AB0E1" w:rsidR="00473A70" w:rsidRPr="000841DC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41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897.130</w:t>
            </w:r>
          </w:p>
        </w:tc>
      </w:tr>
      <w:tr w:rsidR="00AD62A6" w:rsidRPr="003923D4" w14:paraId="375D25EE" w14:textId="5EC33156" w:rsidTr="00AD62A6">
        <w:trPr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473A70" w:rsidRPr="003923D4" w:rsidRDefault="00473A70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34.068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473A70" w:rsidRPr="00473A70" w:rsidRDefault="00473A70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60.149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12110" w14:textId="4173664A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80.301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E9B" w14:textId="03280937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76.017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F7A3" w14:textId="31F63EC6" w:rsidR="00473A70" w:rsidRPr="00473A70" w:rsidRDefault="00473A70" w:rsidP="003702A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473A70">
              <w:rPr>
                <w:rFonts w:ascii="Calibri" w:hAnsi="Calibri" w:cs="Calibri"/>
                <w:b/>
                <w:bCs/>
                <w:sz w:val="18"/>
                <w:szCs w:val="18"/>
              </w:rPr>
              <w:t>62.026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D56E" w14:textId="0DF2FD06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50.007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4D3A" w14:textId="46B07321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CAE1" w14:textId="1D8EA644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910E" w14:textId="6CCCBDFA" w:rsidR="00473A70" w:rsidRPr="003702A0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</w:tr>
      <w:bookmarkEnd w:id="87"/>
    </w:tbl>
    <w:p w14:paraId="68A8AEE4" w14:textId="602698E5" w:rsidR="00FA7D79" w:rsidRDefault="0037711F" w:rsidP="0037711F">
      <w:pPr>
        <w:spacing w:after="200" w:line="276" w:lineRule="auto"/>
      </w:pPr>
      <w:r>
        <w:br w:type="page"/>
      </w:r>
    </w:p>
    <w:tbl>
      <w:tblPr>
        <w:tblW w:w="4854" w:type="dxa"/>
        <w:tblLook w:val="04A0" w:firstRow="1" w:lastRow="0" w:firstColumn="1" w:lastColumn="0" w:noHBand="0" w:noVBand="1"/>
      </w:tblPr>
      <w:tblGrid>
        <w:gridCol w:w="1860"/>
        <w:gridCol w:w="1040"/>
        <w:gridCol w:w="953"/>
        <w:gridCol w:w="1001"/>
      </w:tblGrid>
      <w:tr w:rsidR="0037711F" w14:paraId="09B13341" w14:textId="77777777" w:rsidTr="009E1163">
        <w:trPr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75FE7EF" w14:textId="77777777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lastRenderedPageBreak/>
              <w:t>Stanje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551AE51" w14:textId="77777777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99921E1" w14:textId="48B1BFAE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2B5A762" w14:textId="77777777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0DE30AC9" w14:textId="25A3F7B5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216CA1" w14:textId="77777777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4F514264" w14:textId="7FD2DC05" w:rsidR="0037711F" w:rsidRPr="00F24429" w:rsidRDefault="0037711F" w:rsidP="00E9474A">
            <w:pPr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F244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</w:tr>
      <w:tr w:rsidR="007B3CAE" w:rsidRPr="003702A0" w14:paraId="1D24947A" w14:textId="77777777" w:rsidTr="007B3CAE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FD1B" w14:textId="77777777" w:rsidR="007B3CAE" w:rsidRPr="003923D4" w:rsidRDefault="007B3CAE" w:rsidP="007B3CA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F35D" w14:textId="15CA255C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50.706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08B0" w14:textId="0707F17F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52.873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E982" w14:textId="56C85C05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54.100</w:t>
            </w:r>
          </w:p>
        </w:tc>
      </w:tr>
      <w:tr w:rsidR="007B3CAE" w:rsidRPr="003702A0" w14:paraId="56E43CE4" w14:textId="77777777" w:rsidTr="007B3CAE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DE85" w14:textId="77777777" w:rsidR="007B3CAE" w:rsidRPr="003923D4" w:rsidRDefault="007B3CAE" w:rsidP="007B3CA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551C1" w14:textId="5F7EFF36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53.643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5738" w14:textId="26119AD4" w:rsidR="007B3CAE" w:rsidRPr="007B3CAE" w:rsidRDefault="007B3CAE" w:rsidP="007B3CAE">
            <w:pPr>
              <w:ind w:right="-4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54.067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CDB7" w14:textId="0C6D7330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55.685</w:t>
            </w:r>
          </w:p>
        </w:tc>
      </w:tr>
      <w:tr w:rsidR="007B3CAE" w:rsidRPr="003702A0" w14:paraId="1E788B3A" w14:textId="77777777" w:rsidTr="007B3CAE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C97A" w14:textId="77777777" w:rsidR="007B3CAE" w:rsidRPr="003923D4" w:rsidRDefault="007B3CAE" w:rsidP="007B3CA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E0E35" w14:textId="5DE8A671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107.998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ECA2" w14:textId="41462B1F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110.638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9D38C" w14:textId="3BF11795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sz w:val="20"/>
                <w:szCs w:val="20"/>
              </w:rPr>
              <w:t>108.656</w:t>
            </w:r>
          </w:p>
        </w:tc>
      </w:tr>
      <w:tr w:rsidR="007B3CAE" w:rsidRPr="003702A0" w14:paraId="5F082CAE" w14:textId="77777777" w:rsidTr="007B3CAE">
        <w:trPr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0412" w14:textId="77777777" w:rsidR="007B3CAE" w:rsidRPr="003923D4" w:rsidRDefault="007B3CAE" w:rsidP="007B3CA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D6E8" w14:textId="2B22885F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32.107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B527D" w14:textId="66D664CC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29.774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8396" w14:textId="49E5E078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7B3C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27.110</w:t>
            </w:r>
          </w:p>
        </w:tc>
      </w:tr>
    </w:tbl>
    <w:p w14:paraId="2F6873F1" w14:textId="77777777" w:rsidR="00FA7D79" w:rsidRDefault="00FA7D79" w:rsidP="00B44566"/>
    <w:p w14:paraId="5534A271" w14:textId="77777777" w:rsidR="003923D4" w:rsidRDefault="003923D4" w:rsidP="00B44566"/>
    <w:p w14:paraId="5F48A43D" w14:textId="77777777" w:rsidR="00FA7D79" w:rsidRDefault="00FA7D79" w:rsidP="00B44566"/>
    <w:p w14:paraId="00D1942D" w14:textId="77777777" w:rsidR="00FA7D79" w:rsidRDefault="00FA7D79" w:rsidP="00B44566"/>
    <w:tbl>
      <w:tblPr>
        <w:tblpPr w:leftFromText="180" w:rightFromText="180" w:vertAnchor="text" w:horzAnchor="margin" w:tblpY="88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F24429" w:rsidRPr="009C4C41" w14:paraId="7E581034" w14:textId="77777777" w:rsidTr="009E1163">
        <w:trPr>
          <w:trHeight w:val="45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EE2DC47" w14:textId="77777777" w:rsidR="00F24429" w:rsidRPr="009E1163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Sveukupno</w:t>
            </w:r>
            <w:proofErr w:type="spellEnd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kolovoza</w:t>
            </w:r>
            <w:proofErr w:type="spellEnd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2004. </w:t>
            </w:r>
          </w:p>
          <w:p w14:paraId="2C3B69D6" w14:textId="785C6E86" w:rsidR="00F24429" w:rsidRPr="00F24429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do 31.</w:t>
            </w:r>
            <w:r w:rsid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ožujka</w:t>
            </w:r>
            <w:proofErr w:type="spellEnd"/>
            <w:r w:rsidRPr="009E116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2024.</w:t>
            </w:r>
          </w:p>
        </w:tc>
      </w:tr>
      <w:tr w:rsidR="0093236A" w:rsidRPr="009C4C41" w14:paraId="6AA72039" w14:textId="77777777" w:rsidTr="0093236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2D4CC4" w14:textId="77777777" w:rsidR="0093236A" w:rsidRPr="0019461B" w:rsidRDefault="0093236A" w:rsidP="0093236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334" w14:textId="026F916E" w:rsidR="0093236A" w:rsidRPr="009B2A34" w:rsidRDefault="0093236A" w:rsidP="009323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B2A34">
              <w:rPr>
                <w:rFonts w:asciiTheme="minorHAnsi" w:hAnsiTheme="minorHAnsi" w:cstheme="minorHAnsi"/>
                <w:sz w:val="20"/>
                <w:szCs w:val="20"/>
              </w:rPr>
              <w:t>9.991.161</w:t>
            </w:r>
          </w:p>
        </w:tc>
      </w:tr>
      <w:tr w:rsidR="0093236A" w:rsidRPr="009C4C41" w14:paraId="5E1EAA6B" w14:textId="77777777" w:rsidTr="0093236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8C1ED9" w14:textId="77777777" w:rsidR="0093236A" w:rsidRPr="0019461B" w:rsidRDefault="0093236A" w:rsidP="0093236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3324" w14:textId="3EA29A05" w:rsidR="0093236A" w:rsidRPr="009B2A34" w:rsidRDefault="0093236A" w:rsidP="009323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B2A34">
              <w:rPr>
                <w:rFonts w:asciiTheme="minorHAnsi" w:hAnsiTheme="minorHAnsi" w:cstheme="minorHAnsi"/>
                <w:sz w:val="20"/>
                <w:szCs w:val="20"/>
              </w:rPr>
              <w:t>10.297.964</w:t>
            </w:r>
          </w:p>
        </w:tc>
      </w:tr>
      <w:tr w:rsidR="0093236A" w:rsidRPr="009C4C41" w14:paraId="21B0B6C7" w14:textId="77777777" w:rsidTr="0093236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97CA981" w14:textId="77777777" w:rsidR="0093236A" w:rsidRPr="0019461B" w:rsidRDefault="0093236A" w:rsidP="0093236A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384" w14:textId="12AD8741" w:rsidR="0093236A" w:rsidRPr="009B2A34" w:rsidRDefault="0093236A" w:rsidP="0093236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9B2A34">
              <w:rPr>
                <w:rFonts w:asciiTheme="minorHAnsi" w:hAnsiTheme="minorHAnsi" w:cstheme="minorHAnsi"/>
                <w:sz w:val="20"/>
                <w:szCs w:val="20"/>
              </w:rPr>
              <w:t>25.971.141</w:t>
            </w:r>
          </w:p>
        </w:tc>
      </w:tr>
      <w:tr w:rsidR="007B3CAE" w:rsidRPr="009C4C41" w14:paraId="01FAD383" w14:textId="77777777" w:rsidTr="007B3CAE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1360B023" w14:textId="3C7959D6" w:rsidR="007B3CAE" w:rsidRPr="00253FAA" w:rsidRDefault="007B3CAE" w:rsidP="007B3CA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olovoza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31. </w:t>
            </w:r>
            <w:proofErr w:type="spellStart"/>
            <w:r w:rsidR="00FD3D4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ožujka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</w:t>
            </w:r>
            <w:r w:rsidR="00FD3D4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D8E5" w14:textId="449C230E" w:rsidR="007B3CAE" w:rsidRPr="007B3CAE" w:rsidRDefault="007B3CAE" w:rsidP="007B3C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7B3C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332.390</w:t>
            </w:r>
          </w:p>
        </w:tc>
      </w:tr>
    </w:tbl>
    <w:p w14:paraId="032E37ED" w14:textId="77777777" w:rsidR="00FA7D79" w:rsidRDefault="00FA7D79" w:rsidP="00B44566"/>
    <w:p w14:paraId="1F242DB5" w14:textId="77777777" w:rsidR="00FA7D79" w:rsidRDefault="00FA7D79" w:rsidP="00B44566"/>
    <w:p w14:paraId="49FA36FB" w14:textId="77777777" w:rsidR="00FA7D79" w:rsidRPr="00B44566" w:rsidRDefault="00FA7D79" w:rsidP="00B44566">
      <w:pPr>
        <w:sectPr w:rsidR="00FA7D79" w:rsidRPr="00B44566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88" w:name="_Toc70332806"/>
      <w:bookmarkStart w:id="89" w:name="_Toc164419189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69"/>
      <w:bookmarkEnd w:id="70"/>
      <w:bookmarkEnd w:id="71"/>
      <w:bookmarkEnd w:id="88"/>
      <w:bookmarkEnd w:id="89"/>
    </w:p>
    <w:p w14:paraId="11F3B940" w14:textId="77777777" w:rsidR="00E511F1" w:rsidRPr="00E900B4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Podaci o radu zemljišnoknjižnih odjela 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405E803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2.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Pregled poslovanja po sudovima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6</w:t>
      </w:r>
    </w:p>
    <w:p w14:paraId="01A29E86" w14:textId="4FC27D5D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Stopa rješavanja predmeta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 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8</w:t>
      </w:r>
    </w:p>
    <w:p w14:paraId="56A82F94" w14:textId="591F4186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Vrijeme rješavanja predmeta u I. kvartalu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9</w:t>
      </w:r>
    </w:p>
    <w:p w14:paraId="710639AA" w14:textId="373F4E36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5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Prikaz zaprimljenih posebnih predmeta u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kvartalu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685CC1">
        <w:rPr>
          <w:rFonts w:ascii="Calibri" w:eastAsia="Times New Roman" w:hAnsi="Calibri"/>
          <w:bCs/>
          <w:sz w:val="22"/>
          <w:szCs w:val="22"/>
          <w:lang w:val="hr-HR"/>
        </w:rPr>
        <w:t>0</w:t>
      </w:r>
    </w:p>
    <w:p w14:paraId="16DF2273" w14:textId="5CFDE2D9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6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riješenih posebnih predmeta u I. kvartalu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685CC1">
        <w:rPr>
          <w:rFonts w:ascii="Calibri" w:eastAsia="Times New Roman" w:hAnsi="Calibri"/>
          <w:bCs/>
          <w:sz w:val="22"/>
          <w:szCs w:val="22"/>
          <w:lang w:val="hr-HR"/>
        </w:rPr>
        <w:t>0</w:t>
      </w:r>
    </w:p>
    <w:p w14:paraId="09395AA4" w14:textId="4816AC89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7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neriješenih pose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bnih predmeta u I. kvartalu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685CC1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7856F647" w14:textId="1556BCA4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Tablica </w:t>
      </w:r>
      <w:r w:rsidR="00BB08F6">
        <w:rPr>
          <w:rFonts w:ascii="Calibri" w:hAnsi="Calibri" w:cs="Calibri"/>
          <w:sz w:val="22"/>
          <w:szCs w:val="22"/>
          <w:lang w:val="hr-HR" w:eastAsia="en-US"/>
        </w:rPr>
        <w:t>8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>. Pregled elektroničkog poslovanja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 xml:space="preserve"> u </w:t>
      </w:r>
      <w:r w:rsidR="00DF2A5F">
        <w:rPr>
          <w:rFonts w:ascii="Calibri" w:hAnsi="Calibri" w:cs="Calibri"/>
          <w:sz w:val="22"/>
          <w:szCs w:val="22"/>
          <w:lang w:val="hr-HR" w:eastAsia="en-US"/>
        </w:rPr>
        <w:t>I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>. kvartal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>u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 202</w:t>
      </w:r>
      <w:r w:rsidR="00BB08F6">
        <w:rPr>
          <w:rFonts w:ascii="Calibri" w:hAnsi="Calibri" w:cs="Calibri"/>
          <w:sz w:val="22"/>
          <w:szCs w:val="22"/>
          <w:lang w:val="hr-HR" w:eastAsia="en-US"/>
        </w:rPr>
        <w:t>4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685CC1">
        <w:rPr>
          <w:rFonts w:ascii="Calibri" w:hAnsi="Calibri"/>
          <w:bCs/>
          <w:sz w:val="22"/>
          <w:szCs w:val="22"/>
          <w:lang w:val="hr-HR" w:eastAsia="en-US"/>
        </w:rPr>
        <w:t>2</w:t>
      </w:r>
    </w:p>
    <w:p w14:paraId="2F4220FD" w14:textId="554FB516" w:rsidR="00551214" w:rsidRPr="007B3CAE" w:rsidRDefault="00551214" w:rsidP="00FD61D3">
      <w:pPr>
        <w:spacing w:line="360" w:lineRule="auto"/>
        <w:rPr>
          <w:rFonts w:ascii="Calibri" w:hAnsi="Calibri"/>
          <w:sz w:val="22"/>
          <w:szCs w:val="22"/>
          <w:lang w:val="hr-HR"/>
        </w:rPr>
      </w:pP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Tablica </w:t>
      </w:r>
      <w:r w:rsidR="00BB08F6">
        <w:rPr>
          <w:rFonts w:ascii="Calibri" w:hAnsi="Calibri" w:cs="Calibri"/>
          <w:bCs/>
          <w:sz w:val="22"/>
          <w:szCs w:val="22"/>
          <w:lang w:val="hr-HR" w:eastAsia="en-US"/>
        </w:rPr>
        <w:t>9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Mjesečni prikaz zaprimljenih, riješenih i neriješenih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izvadaka od kolovoza 2004. do 3</w:t>
      </w:r>
      <w:r w:rsidR="00102DCF">
        <w:rPr>
          <w:rFonts w:ascii="Calibri" w:hAnsi="Calibri" w:cs="Calibri"/>
          <w:bCs/>
          <w:sz w:val="22"/>
          <w:szCs w:val="22"/>
          <w:lang w:val="hr-HR" w:eastAsia="en-US"/>
        </w:rPr>
        <w:t>1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BB08F6">
        <w:rPr>
          <w:rFonts w:ascii="Calibri" w:hAnsi="Calibri" w:cs="Calibri"/>
          <w:bCs/>
          <w:sz w:val="22"/>
          <w:szCs w:val="22"/>
          <w:lang w:val="hr-HR" w:eastAsia="en-US"/>
        </w:rPr>
        <w:t>ožujka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</w:t>
      </w:r>
      <w:r w:rsidR="00BB08F6">
        <w:rPr>
          <w:rFonts w:ascii="Calibri" w:hAnsi="Calibri" w:cs="Calibri"/>
          <w:bCs/>
          <w:sz w:val="22"/>
          <w:szCs w:val="22"/>
          <w:lang w:val="hr-HR" w:eastAsia="en-US"/>
        </w:rPr>
        <w:t>4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685CC1">
        <w:rPr>
          <w:rFonts w:ascii="Calibri" w:hAnsi="Calibri"/>
          <w:bCs/>
          <w:sz w:val="22"/>
          <w:szCs w:val="22"/>
          <w:lang w:val="hr-HR" w:eastAsia="en-US"/>
        </w:rPr>
        <w:t>5</w:t>
      </w:r>
    </w:p>
    <w:p w14:paraId="16F8513F" w14:textId="77777777" w:rsidR="00551214" w:rsidRDefault="00551214" w:rsidP="00FD61D3">
      <w:pPr>
        <w:spacing w:line="360" w:lineRule="auto"/>
      </w:pPr>
    </w:p>
    <w:p w14:paraId="4F518E5D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bookmarkStart w:id="90" w:name="_Hlk132721871"/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Struktura zemljišnoknjižnih službenika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4</w:t>
      </w:r>
    </w:p>
    <w:p w14:paraId="06CF73A2" w14:textId="0D52040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Grafički prikaz podataka o radu zemljišnoknjižnih odjela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</w:t>
      </w:r>
      <w:r w:rsidR="00BB08F6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F93CC44" w14:textId="7F91BE0B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Grafikon 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elektronički predanih prijedloga za upis u zemljišnu knjigu po ovlaštenim korisnicima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685CC1">
        <w:rPr>
          <w:rFonts w:ascii="Calibri" w:eastAsia="Times New Roman" w:hAnsi="Calibri"/>
          <w:bCs/>
          <w:sz w:val="22"/>
          <w:szCs w:val="22"/>
          <w:lang w:val="hr-HR"/>
        </w:rPr>
        <w:t>3</w:t>
      </w:r>
    </w:p>
    <w:p w14:paraId="4410324E" w14:textId="70F2115C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685CC1">
        <w:rPr>
          <w:rFonts w:ascii="Calibri" w:hAnsi="Calibri"/>
          <w:bCs/>
          <w:sz w:val="22"/>
          <w:szCs w:val="22"/>
          <w:lang w:val="hr-HR" w:eastAsia="en-US"/>
        </w:rPr>
        <w:t>3</w:t>
      </w:r>
    </w:p>
    <w:p w14:paraId="3C66BFDD" w14:textId="0E654D9F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5. 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od kolovoza 2004. do 3</w:t>
      </w:r>
      <w:r w:rsidR="00D608EB">
        <w:rPr>
          <w:rFonts w:ascii="Calibri" w:hAnsi="Calibri" w:cs="Calibri"/>
          <w:bCs/>
          <w:sz w:val="22"/>
          <w:szCs w:val="22"/>
          <w:lang w:val="hr-HR" w:eastAsia="en-US"/>
        </w:rPr>
        <w:t>1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BB08F6">
        <w:rPr>
          <w:rFonts w:ascii="Calibri" w:hAnsi="Calibri" w:cs="Calibri"/>
          <w:bCs/>
          <w:sz w:val="22"/>
          <w:szCs w:val="22"/>
          <w:lang w:val="hr-HR" w:eastAsia="en-US"/>
        </w:rPr>
        <w:t>ožujka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</w:t>
      </w:r>
      <w:r w:rsidR="00BB08F6">
        <w:rPr>
          <w:rFonts w:ascii="Calibri" w:hAnsi="Calibri" w:cs="Calibri"/>
          <w:bCs/>
          <w:sz w:val="22"/>
          <w:szCs w:val="22"/>
          <w:lang w:val="hr-HR" w:eastAsia="en-US"/>
        </w:rPr>
        <w:t>4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bookmarkEnd w:id="90"/>
      <w:r w:rsidR="00685CC1">
        <w:rPr>
          <w:rFonts w:ascii="Calibri" w:hAnsi="Calibri"/>
          <w:bCs/>
          <w:sz w:val="22"/>
          <w:szCs w:val="22"/>
          <w:lang w:val="hr-HR" w:eastAsia="en-US"/>
        </w:rPr>
        <w:t>4</w:t>
      </w:r>
    </w:p>
    <w:p w14:paraId="4CDB5FD8" w14:textId="77777777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</w:p>
    <w:p w14:paraId="16F8C427" w14:textId="77777777" w:rsidR="00551214" w:rsidRPr="00551214" w:rsidRDefault="00551214" w:rsidP="00551214">
      <w:pPr>
        <w:rPr>
          <w:rFonts w:asciiTheme="minorHAnsi" w:hAnsiTheme="minorHAnsi" w:cstheme="minorHAnsi"/>
        </w:rPr>
      </w:pPr>
    </w:p>
    <w:sectPr w:rsidR="00551214" w:rsidRPr="00551214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84D1" w14:textId="77777777" w:rsidR="00813393" w:rsidRDefault="00813393" w:rsidP="0046436D">
      <w:r>
        <w:separator/>
      </w:r>
    </w:p>
  </w:endnote>
  <w:endnote w:type="continuationSeparator" w:id="0">
    <w:p w14:paraId="21202831" w14:textId="77777777" w:rsidR="00813393" w:rsidRDefault="00813393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2922"/>
      <w:docPartObj>
        <w:docPartGallery w:val="Page Numbers (Bottom of Page)"/>
        <w:docPartUnique/>
      </w:docPartObj>
    </w:sdtPr>
    <w:sdtEndPr/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BCC1" w14:textId="77777777" w:rsidR="00813393" w:rsidRDefault="00813393" w:rsidP="0046436D">
      <w:r>
        <w:separator/>
      </w:r>
    </w:p>
  </w:footnote>
  <w:footnote w:type="continuationSeparator" w:id="0">
    <w:p w14:paraId="00B8310E" w14:textId="77777777" w:rsidR="00813393" w:rsidRDefault="00813393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3E7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1DDE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686C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7CD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5BA0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2D25"/>
    <w:rsid w:val="0007362C"/>
    <w:rsid w:val="00073E85"/>
    <w:rsid w:val="00074460"/>
    <w:rsid w:val="000744E2"/>
    <w:rsid w:val="000757C1"/>
    <w:rsid w:val="000757C7"/>
    <w:rsid w:val="000759B4"/>
    <w:rsid w:val="00075A89"/>
    <w:rsid w:val="00075EBC"/>
    <w:rsid w:val="00075EE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1DC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A58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A8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394"/>
    <w:rsid w:val="000C0631"/>
    <w:rsid w:val="000C0673"/>
    <w:rsid w:val="000C10FF"/>
    <w:rsid w:val="000C1223"/>
    <w:rsid w:val="000C129E"/>
    <w:rsid w:val="000C1B2D"/>
    <w:rsid w:val="000C1F0B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396"/>
    <w:rsid w:val="000C7C06"/>
    <w:rsid w:val="000C7FE6"/>
    <w:rsid w:val="000D076E"/>
    <w:rsid w:val="000D0BAC"/>
    <w:rsid w:val="000D0EDF"/>
    <w:rsid w:val="000D0F8C"/>
    <w:rsid w:val="000D11CF"/>
    <w:rsid w:val="000D12C8"/>
    <w:rsid w:val="000D16D1"/>
    <w:rsid w:val="000D213E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AC7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2DCF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758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68C"/>
    <w:rsid w:val="00142964"/>
    <w:rsid w:val="0014307A"/>
    <w:rsid w:val="001432CE"/>
    <w:rsid w:val="00143805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685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7B7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87C"/>
    <w:rsid w:val="0017592B"/>
    <w:rsid w:val="00175F8A"/>
    <w:rsid w:val="001761C0"/>
    <w:rsid w:val="001762B1"/>
    <w:rsid w:val="001765C1"/>
    <w:rsid w:val="00176A8D"/>
    <w:rsid w:val="00176F4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2B0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0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213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51BA"/>
    <w:rsid w:val="001D54FF"/>
    <w:rsid w:val="001D588B"/>
    <w:rsid w:val="001D5D22"/>
    <w:rsid w:val="001D6473"/>
    <w:rsid w:val="001D6590"/>
    <w:rsid w:val="001D7155"/>
    <w:rsid w:val="001D7325"/>
    <w:rsid w:val="001D75E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4C92"/>
    <w:rsid w:val="001F56C8"/>
    <w:rsid w:val="001F58F2"/>
    <w:rsid w:val="001F6006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45A"/>
    <w:rsid w:val="00202987"/>
    <w:rsid w:val="00202C14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77"/>
    <w:rsid w:val="002139C4"/>
    <w:rsid w:val="00213C37"/>
    <w:rsid w:val="00213D96"/>
    <w:rsid w:val="00213ED0"/>
    <w:rsid w:val="002140A6"/>
    <w:rsid w:val="002148F4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111"/>
    <w:rsid w:val="002302BC"/>
    <w:rsid w:val="002304F9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277"/>
    <w:rsid w:val="00232310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D2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69A5"/>
    <w:rsid w:val="002575B6"/>
    <w:rsid w:val="00257658"/>
    <w:rsid w:val="0025799A"/>
    <w:rsid w:val="00260185"/>
    <w:rsid w:val="002602D5"/>
    <w:rsid w:val="002604B5"/>
    <w:rsid w:val="0026117F"/>
    <w:rsid w:val="002621BA"/>
    <w:rsid w:val="002628C2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267"/>
    <w:rsid w:val="00270908"/>
    <w:rsid w:val="00270D18"/>
    <w:rsid w:val="002710E3"/>
    <w:rsid w:val="002710E8"/>
    <w:rsid w:val="002713B6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5F66"/>
    <w:rsid w:val="0027619D"/>
    <w:rsid w:val="00276322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3D0"/>
    <w:rsid w:val="002A5AAF"/>
    <w:rsid w:val="002A5C94"/>
    <w:rsid w:val="002A6585"/>
    <w:rsid w:val="002A6D28"/>
    <w:rsid w:val="002A6F8A"/>
    <w:rsid w:val="002A71D5"/>
    <w:rsid w:val="002A7DEA"/>
    <w:rsid w:val="002B0052"/>
    <w:rsid w:val="002B098E"/>
    <w:rsid w:val="002B0A1C"/>
    <w:rsid w:val="002B0C56"/>
    <w:rsid w:val="002B0E85"/>
    <w:rsid w:val="002B122B"/>
    <w:rsid w:val="002B1FBD"/>
    <w:rsid w:val="002B207A"/>
    <w:rsid w:val="002B23F8"/>
    <w:rsid w:val="002B2475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5E4"/>
    <w:rsid w:val="002C5681"/>
    <w:rsid w:val="002C5812"/>
    <w:rsid w:val="002C5A18"/>
    <w:rsid w:val="002C645C"/>
    <w:rsid w:val="002C6827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2DC"/>
    <w:rsid w:val="002E44C2"/>
    <w:rsid w:val="002E45C1"/>
    <w:rsid w:val="002E4E8E"/>
    <w:rsid w:val="002E5B06"/>
    <w:rsid w:val="002E5C74"/>
    <w:rsid w:val="002E5DC6"/>
    <w:rsid w:val="002E60BC"/>
    <w:rsid w:val="002E631E"/>
    <w:rsid w:val="002E7251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D93"/>
    <w:rsid w:val="00300EF4"/>
    <w:rsid w:val="003016C7"/>
    <w:rsid w:val="00301A03"/>
    <w:rsid w:val="00302737"/>
    <w:rsid w:val="00302C80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CD0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17F7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BB7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22"/>
    <w:rsid w:val="00341985"/>
    <w:rsid w:val="003420B8"/>
    <w:rsid w:val="003425E0"/>
    <w:rsid w:val="00342761"/>
    <w:rsid w:val="00342FA3"/>
    <w:rsid w:val="003435D4"/>
    <w:rsid w:val="003440DB"/>
    <w:rsid w:val="00344C79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CF"/>
    <w:rsid w:val="00362B7B"/>
    <w:rsid w:val="00362E95"/>
    <w:rsid w:val="00363016"/>
    <w:rsid w:val="00363993"/>
    <w:rsid w:val="0036488D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2A0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366"/>
    <w:rsid w:val="00373739"/>
    <w:rsid w:val="00373758"/>
    <w:rsid w:val="00374893"/>
    <w:rsid w:val="003757A7"/>
    <w:rsid w:val="00376301"/>
    <w:rsid w:val="00376C6B"/>
    <w:rsid w:val="0037711F"/>
    <w:rsid w:val="00377199"/>
    <w:rsid w:val="00377802"/>
    <w:rsid w:val="00377E84"/>
    <w:rsid w:val="00377FBF"/>
    <w:rsid w:val="003811A8"/>
    <w:rsid w:val="0038154D"/>
    <w:rsid w:val="003816D3"/>
    <w:rsid w:val="00381D89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0778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7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C0"/>
    <w:rsid w:val="003D24E0"/>
    <w:rsid w:val="003D2B9F"/>
    <w:rsid w:val="003D2D31"/>
    <w:rsid w:val="003D3505"/>
    <w:rsid w:val="003D399A"/>
    <w:rsid w:val="003D4642"/>
    <w:rsid w:val="003D4978"/>
    <w:rsid w:val="003D49A2"/>
    <w:rsid w:val="003D5DCC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39CB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09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1758"/>
    <w:rsid w:val="00411973"/>
    <w:rsid w:val="00411DEF"/>
    <w:rsid w:val="00412121"/>
    <w:rsid w:val="00412389"/>
    <w:rsid w:val="004125CE"/>
    <w:rsid w:val="004125F1"/>
    <w:rsid w:val="0041270E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B0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5660"/>
    <w:rsid w:val="004461B4"/>
    <w:rsid w:val="00446A04"/>
    <w:rsid w:val="00446BBA"/>
    <w:rsid w:val="004470CA"/>
    <w:rsid w:val="00447A77"/>
    <w:rsid w:val="00450F1D"/>
    <w:rsid w:val="00451362"/>
    <w:rsid w:val="0045204C"/>
    <w:rsid w:val="00452367"/>
    <w:rsid w:val="004523BD"/>
    <w:rsid w:val="00452729"/>
    <w:rsid w:val="00452ACF"/>
    <w:rsid w:val="00452BF0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3A70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3335"/>
    <w:rsid w:val="00483A4E"/>
    <w:rsid w:val="00483B6F"/>
    <w:rsid w:val="00483C15"/>
    <w:rsid w:val="00483EE5"/>
    <w:rsid w:val="00484CFB"/>
    <w:rsid w:val="00484DBB"/>
    <w:rsid w:val="00485148"/>
    <w:rsid w:val="0048587A"/>
    <w:rsid w:val="0048631A"/>
    <w:rsid w:val="00486439"/>
    <w:rsid w:val="004864C0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3AE6"/>
    <w:rsid w:val="004943F9"/>
    <w:rsid w:val="004947F7"/>
    <w:rsid w:val="00494B5E"/>
    <w:rsid w:val="00494F58"/>
    <w:rsid w:val="00495668"/>
    <w:rsid w:val="004957DE"/>
    <w:rsid w:val="00495DF3"/>
    <w:rsid w:val="004961BC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5E2D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4AE"/>
    <w:rsid w:val="004C155B"/>
    <w:rsid w:val="004C208C"/>
    <w:rsid w:val="004C2703"/>
    <w:rsid w:val="004C2AF0"/>
    <w:rsid w:val="004C2AF3"/>
    <w:rsid w:val="004C2EBE"/>
    <w:rsid w:val="004C2F92"/>
    <w:rsid w:val="004C35FF"/>
    <w:rsid w:val="004C3CE8"/>
    <w:rsid w:val="004C4340"/>
    <w:rsid w:val="004C5733"/>
    <w:rsid w:val="004C5BD8"/>
    <w:rsid w:val="004C6602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1D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0A6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404C"/>
    <w:rsid w:val="00515262"/>
    <w:rsid w:val="00516003"/>
    <w:rsid w:val="005167F4"/>
    <w:rsid w:val="0051688E"/>
    <w:rsid w:val="00516D27"/>
    <w:rsid w:val="00516E66"/>
    <w:rsid w:val="00516F51"/>
    <w:rsid w:val="00517470"/>
    <w:rsid w:val="00517C3A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289"/>
    <w:rsid w:val="005433BF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38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66BFE"/>
    <w:rsid w:val="0057006F"/>
    <w:rsid w:val="005706E7"/>
    <w:rsid w:val="00570859"/>
    <w:rsid w:val="005709BF"/>
    <w:rsid w:val="00570C59"/>
    <w:rsid w:val="0057146D"/>
    <w:rsid w:val="00571B5A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6E2B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2CE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BEF"/>
    <w:rsid w:val="00596C16"/>
    <w:rsid w:val="0059702B"/>
    <w:rsid w:val="005A0662"/>
    <w:rsid w:val="005A1312"/>
    <w:rsid w:val="005A1787"/>
    <w:rsid w:val="005A2083"/>
    <w:rsid w:val="005A2A99"/>
    <w:rsid w:val="005A2F2B"/>
    <w:rsid w:val="005A32DA"/>
    <w:rsid w:val="005A45F8"/>
    <w:rsid w:val="005A47B8"/>
    <w:rsid w:val="005A4FF9"/>
    <w:rsid w:val="005A5565"/>
    <w:rsid w:val="005A59F1"/>
    <w:rsid w:val="005A5C91"/>
    <w:rsid w:val="005A6040"/>
    <w:rsid w:val="005A657F"/>
    <w:rsid w:val="005A65AD"/>
    <w:rsid w:val="005A6796"/>
    <w:rsid w:val="005A6CC7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6DAA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0E5E"/>
    <w:rsid w:val="005E113F"/>
    <w:rsid w:val="005E1B02"/>
    <w:rsid w:val="005E258A"/>
    <w:rsid w:val="005E27A0"/>
    <w:rsid w:val="005E2A6B"/>
    <w:rsid w:val="005E2B9F"/>
    <w:rsid w:val="005E3132"/>
    <w:rsid w:val="005E3799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6F4"/>
    <w:rsid w:val="00606900"/>
    <w:rsid w:val="00606E3A"/>
    <w:rsid w:val="0060707C"/>
    <w:rsid w:val="006072DF"/>
    <w:rsid w:val="006075F0"/>
    <w:rsid w:val="00607C00"/>
    <w:rsid w:val="00610663"/>
    <w:rsid w:val="00610E5E"/>
    <w:rsid w:val="006116B4"/>
    <w:rsid w:val="00611EF2"/>
    <w:rsid w:val="00612B5F"/>
    <w:rsid w:val="006133AE"/>
    <w:rsid w:val="00613538"/>
    <w:rsid w:val="006139B2"/>
    <w:rsid w:val="00614524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255C"/>
    <w:rsid w:val="006333E3"/>
    <w:rsid w:val="00633A58"/>
    <w:rsid w:val="00633A96"/>
    <w:rsid w:val="006353CB"/>
    <w:rsid w:val="00635B75"/>
    <w:rsid w:val="00635B7A"/>
    <w:rsid w:val="00635EB8"/>
    <w:rsid w:val="006361A6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501"/>
    <w:rsid w:val="00651C92"/>
    <w:rsid w:val="00651D08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41A"/>
    <w:rsid w:val="00660DB5"/>
    <w:rsid w:val="00660E86"/>
    <w:rsid w:val="00661568"/>
    <w:rsid w:val="006617AF"/>
    <w:rsid w:val="00663874"/>
    <w:rsid w:val="00663B24"/>
    <w:rsid w:val="00663F03"/>
    <w:rsid w:val="00663FA5"/>
    <w:rsid w:val="006646AE"/>
    <w:rsid w:val="00664751"/>
    <w:rsid w:val="006652C8"/>
    <w:rsid w:val="00665A1C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38B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3D52"/>
    <w:rsid w:val="00684124"/>
    <w:rsid w:val="006841F7"/>
    <w:rsid w:val="00684676"/>
    <w:rsid w:val="00684D6C"/>
    <w:rsid w:val="00684DAB"/>
    <w:rsid w:val="006854BC"/>
    <w:rsid w:val="00685B42"/>
    <w:rsid w:val="00685CC1"/>
    <w:rsid w:val="006903B7"/>
    <w:rsid w:val="00690783"/>
    <w:rsid w:val="00690879"/>
    <w:rsid w:val="00691498"/>
    <w:rsid w:val="0069224C"/>
    <w:rsid w:val="006922E5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210"/>
    <w:rsid w:val="006B7DDA"/>
    <w:rsid w:val="006C1152"/>
    <w:rsid w:val="006C12E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376"/>
    <w:rsid w:val="006E7621"/>
    <w:rsid w:val="006E7E67"/>
    <w:rsid w:val="006F094C"/>
    <w:rsid w:val="006F0977"/>
    <w:rsid w:val="006F0B5B"/>
    <w:rsid w:val="006F0FC9"/>
    <w:rsid w:val="006F1ED3"/>
    <w:rsid w:val="006F1EEA"/>
    <w:rsid w:val="006F208D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7C1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945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89F"/>
    <w:rsid w:val="00727A06"/>
    <w:rsid w:val="00727E8C"/>
    <w:rsid w:val="00727FF5"/>
    <w:rsid w:val="007300D8"/>
    <w:rsid w:val="00730544"/>
    <w:rsid w:val="00730829"/>
    <w:rsid w:val="007314AF"/>
    <w:rsid w:val="007316E6"/>
    <w:rsid w:val="007322F1"/>
    <w:rsid w:val="007327BD"/>
    <w:rsid w:val="007333E1"/>
    <w:rsid w:val="00733850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397C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4962"/>
    <w:rsid w:val="00774A27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3DE3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426"/>
    <w:rsid w:val="007A08F7"/>
    <w:rsid w:val="007A1143"/>
    <w:rsid w:val="007A12A7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F1B"/>
    <w:rsid w:val="007B2074"/>
    <w:rsid w:val="007B36A7"/>
    <w:rsid w:val="007B3CAE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A4B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5252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E23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15D"/>
    <w:rsid w:val="007F340C"/>
    <w:rsid w:val="007F36C4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7BF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3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27B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A39"/>
    <w:rsid w:val="00857F26"/>
    <w:rsid w:val="008604A2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127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3CB"/>
    <w:rsid w:val="00891852"/>
    <w:rsid w:val="00891C08"/>
    <w:rsid w:val="00891F95"/>
    <w:rsid w:val="00893304"/>
    <w:rsid w:val="008937B9"/>
    <w:rsid w:val="008937C3"/>
    <w:rsid w:val="00894AE7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AC"/>
    <w:rsid w:val="008C0FC9"/>
    <w:rsid w:val="008C1026"/>
    <w:rsid w:val="008C240A"/>
    <w:rsid w:val="008C2F98"/>
    <w:rsid w:val="008C3838"/>
    <w:rsid w:val="008C38FB"/>
    <w:rsid w:val="008C4127"/>
    <w:rsid w:val="008C43C3"/>
    <w:rsid w:val="008C4DDE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6F0F"/>
    <w:rsid w:val="008E7AC1"/>
    <w:rsid w:val="008E7E30"/>
    <w:rsid w:val="008E7ED7"/>
    <w:rsid w:val="008F0209"/>
    <w:rsid w:val="008F0397"/>
    <w:rsid w:val="008F0604"/>
    <w:rsid w:val="008F0C4C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07F6E"/>
    <w:rsid w:val="00911C6D"/>
    <w:rsid w:val="00912EC9"/>
    <w:rsid w:val="009136DA"/>
    <w:rsid w:val="00913E96"/>
    <w:rsid w:val="009145BE"/>
    <w:rsid w:val="00914B30"/>
    <w:rsid w:val="00914CF6"/>
    <w:rsid w:val="00914DBD"/>
    <w:rsid w:val="00915A7F"/>
    <w:rsid w:val="00915AB1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0EE0"/>
    <w:rsid w:val="009322AA"/>
    <w:rsid w:val="0093236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4C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8F1"/>
    <w:rsid w:val="00960C0A"/>
    <w:rsid w:val="00960F29"/>
    <w:rsid w:val="00960F34"/>
    <w:rsid w:val="00961374"/>
    <w:rsid w:val="0096230F"/>
    <w:rsid w:val="00963088"/>
    <w:rsid w:val="0096329B"/>
    <w:rsid w:val="00963586"/>
    <w:rsid w:val="009636C0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0C9"/>
    <w:rsid w:val="0096635F"/>
    <w:rsid w:val="00967E45"/>
    <w:rsid w:val="00970251"/>
    <w:rsid w:val="0097071C"/>
    <w:rsid w:val="009712B3"/>
    <w:rsid w:val="0097151F"/>
    <w:rsid w:val="0097267B"/>
    <w:rsid w:val="00972989"/>
    <w:rsid w:val="0097317E"/>
    <w:rsid w:val="00973B5E"/>
    <w:rsid w:val="00973BF9"/>
    <w:rsid w:val="00973F93"/>
    <w:rsid w:val="00974260"/>
    <w:rsid w:val="00974534"/>
    <w:rsid w:val="00974848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4D4"/>
    <w:rsid w:val="00987F58"/>
    <w:rsid w:val="0099008E"/>
    <w:rsid w:val="00990B2F"/>
    <w:rsid w:val="00990D38"/>
    <w:rsid w:val="00991029"/>
    <w:rsid w:val="00991A35"/>
    <w:rsid w:val="00991DF0"/>
    <w:rsid w:val="0099270B"/>
    <w:rsid w:val="0099357C"/>
    <w:rsid w:val="009943FC"/>
    <w:rsid w:val="009947C8"/>
    <w:rsid w:val="00994DD3"/>
    <w:rsid w:val="009951C9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CD4"/>
    <w:rsid w:val="009A4E6C"/>
    <w:rsid w:val="009A5286"/>
    <w:rsid w:val="009A5B90"/>
    <w:rsid w:val="009A5B92"/>
    <w:rsid w:val="009A61F2"/>
    <w:rsid w:val="009A65CA"/>
    <w:rsid w:val="009A6FDD"/>
    <w:rsid w:val="009A74A8"/>
    <w:rsid w:val="009B05C4"/>
    <w:rsid w:val="009B075D"/>
    <w:rsid w:val="009B07EB"/>
    <w:rsid w:val="009B0E3F"/>
    <w:rsid w:val="009B1290"/>
    <w:rsid w:val="009B14B7"/>
    <w:rsid w:val="009B2992"/>
    <w:rsid w:val="009B2A34"/>
    <w:rsid w:val="009B3CD0"/>
    <w:rsid w:val="009B4038"/>
    <w:rsid w:val="009B4342"/>
    <w:rsid w:val="009B5674"/>
    <w:rsid w:val="009B57CA"/>
    <w:rsid w:val="009B6125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1B2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0DD"/>
    <w:rsid w:val="009E1163"/>
    <w:rsid w:val="009E1A44"/>
    <w:rsid w:val="009E1F82"/>
    <w:rsid w:val="009E1FEE"/>
    <w:rsid w:val="009E2DB6"/>
    <w:rsid w:val="009E374F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031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1CDD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37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3F2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AC3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A03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521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6E9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5F5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6C4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A6B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C3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05A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A99"/>
    <w:rsid w:val="00AD0AC3"/>
    <w:rsid w:val="00AD16A7"/>
    <w:rsid w:val="00AD1F1C"/>
    <w:rsid w:val="00AD2124"/>
    <w:rsid w:val="00AD29F7"/>
    <w:rsid w:val="00AD31B7"/>
    <w:rsid w:val="00AD33FE"/>
    <w:rsid w:val="00AD37B6"/>
    <w:rsid w:val="00AD414F"/>
    <w:rsid w:val="00AD43C8"/>
    <w:rsid w:val="00AD495C"/>
    <w:rsid w:val="00AD4972"/>
    <w:rsid w:val="00AD4C81"/>
    <w:rsid w:val="00AD515D"/>
    <w:rsid w:val="00AD5E6C"/>
    <w:rsid w:val="00AD62A6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707"/>
    <w:rsid w:val="00AF28E5"/>
    <w:rsid w:val="00AF2BEC"/>
    <w:rsid w:val="00AF35CA"/>
    <w:rsid w:val="00AF3828"/>
    <w:rsid w:val="00AF389B"/>
    <w:rsid w:val="00AF4273"/>
    <w:rsid w:val="00AF4DB1"/>
    <w:rsid w:val="00AF6275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3F0B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0E69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615"/>
    <w:rsid w:val="00B2479F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5CFC"/>
    <w:rsid w:val="00B36316"/>
    <w:rsid w:val="00B36370"/>
    <w:rsid w:val="00B36D13"/>
    <w:rsid w:val="00B37538"/>
    <w:rsid w:val="00B37B77"/>
    <w:rsid w:val="00B37CD4"/>
    <w:rsid w:val="00B37EE4"/>
    <w:rsid w:val="00B40189"/>
    <w:rsid w:val="00B411D8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76D5"/>
    <w:rsid w:val="00B47E02"/>
    <w:rsid w:val="00B500D5"/>
    <w:rsid w:val="00B50384"/>
    <w:rsid w:val="00B50DE7"/>
    <w:rsid w:val="00B50E99"/>
    <w:rsid w:val="00B50F3B"/>
    <w:rsid w:val="00B50FA9"/>
    <w:rsid w:val="00B51363"/>
    <w:rsid w:val="00B5177F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3F9B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7F1"/>
    <w:rsid w:val="00B64B84"/>
    <w:rsid w:val="00B65089"/>
    <w:rsid w:val="00B65284"/>
    <w:rsid w:val="00B65483"/>
    <w:rsid w:val="00B65827"/>
    <w:rsid w:val="00B65828"/>
    <w:rsid w:val="00B66EC1"/>
    <w:rsid w:val="00B67571"/>
    <w:rsid w:val="00B67884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0FE"/>
    <w:rsid w:val="00BA23A0"/>
    <w:rsid w:val="00BA2967"/>
    <w:rsid w:val="00BA2D7F"/>
    <w:rsid w:val="00BA34FA"/>
    <w:rsid w:val="00BA49ED"/>
    <w:rsid w:val="00BA4AFF"/>
    <w:rsid w:val="00BA5BAC"/>
    <w:rsid w:val="00BA5FA9"/>
    <w:rsid w:val="00BA693C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8F6"/>
    <w:rsid w:val="00BB097F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1F4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C7C3C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CF"/>
    <w:rsid w:val="00BE1B41"/>
    <w:rsid w:val="00BE1D8E"/>
    <w:rsid w:val="00BE24F8"/>
    <w:rsid w:val="00BE2D12"/>
    <w:rsid w:val="00BE34C5"/>
    <w:rsid w:val="00BE36E1"/>
    <w:rsid w:val="00BE381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354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6D3F"/>
    <w:rsid w:val="00BF78D3"/>
    <w:rsid w:val="00BF7CDA"/>
    <w:rsid w:val="00C0001E"/>
    <w:rsid w:val="00C00108"/>
    <w:rsid w:val="00C0039D"/>
    <w:rsid w:val="00C013A6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438"/>
    <w:rsid w:val="00C35CF3"/>
    <w:rsid w:val="00C35E16"/>
    <w:rsid w:val="00C368CE"/>
    <w:rsid w:val="00C36FEE"/>
    <w:rsid w:val="00C37BB5"/>
    <w:rsid w:val="00C37C31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0A8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25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B1D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56C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31E"/>
    <w:rsid w:val="00CB16FD"/>
    <w:rsid w:val="00CB182D"/>
    <w:rsid w:val="00CB26BF"/>
    <w:rsid w:val="00CB276B"/>
    <w:rsid w:val="00CB27BC"/>
    <w:rsid w:val="00CB3208"/>
    <w:rsid w:val="00CB331B"/>
    <w:rsid w:val="00CB3880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2CE2"/>
    <w:rsid w:val="00CD2F7B"/>
    <w:rsid w:val="00CD331E"/>
    <w:rsid w:val="00CD33B0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3023"/>
    <w:rsid w:val="00CE3090"/>
    <w:rsid w:val="00CE31D2"/>
    <w:rsid w:val="00CE3D9A"/>
    <w:rsid w:val="00CE4485"/>
    <w:rsid w:val="00CE4B80"/>
    <w:rsid w:val="00CE51C3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4E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1E0D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8E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1E92"/>
    <w:rsid w:val="00D73405"/>
    <w:rsid w:val="00D74127"/>
    <w:rsid w:val="00D7509C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1AA"/>
    <w:rsid w:val="00D833FF"/>
    <w:rsid w:val="00D84881"/>
    <w:rsid w:val="00D84FFF"/>
    <w:rsid w:val="00D85737"/>
    <w:rsid w:val="00D85A7F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1B91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448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5E0A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6D4"/>
    <w:rsid w:val="00DE576D"/>
    <w:rsid w:val="00DE5BEF"/>
    <w:rsid w:val="00DE72BA"/>
    <w:rsid w:val="00DE781D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4ECF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262"/>
    <w:rsid w:val="00E164B7"/>
    <w:rsid w:val="00E172DE"/>
    <w:rsid w:val="00E1758B"/>
    <w:rsid w:val="00E201A9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8E5"/>
    <w:rsid w:val="00E3304A"/>
    <w:rsid w:val="00E33164"/>
    <w:rsid w:val="00E33919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37F55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068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6A12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0D2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74A"/>
    <w:rsid w:val="00E94F34"/>
    <w:rsid w:val="00E951B3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29EC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E1E"/>
    <w:rsid w:val="00EC1F9F"/>
    <w:rsid w:val="00EC21D9"/>
    <w:rsid w:val="00EC24BD"/>
    <w:rsid w:val="00EC29D4"/>
    <w:rsid w:val="00EC2A47"/>
    <w:rsid w:val="00EC3576"/>
    <w:rsid w:val="00EC3739"/>
    <w:rsid w:val="00EC3915"/>
    <w:rsid w:val="00EC3ADF"/>
    <w:rsid w:val="00EC3BD1"/>
    <w:rsid w:val="00EC455B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D7FCD"/>
    <w:rsid w:val="00EE03EB"/>
    <w:rsid w:val="00EE0660"/>
    <w:rsid w:val="00EE08A5"/>
    <w:rsid w:val="00EE0BFD"/>
    <w:rsid w:val="00EE0E5D"/>
    <w:rsid w:val="00EE12E5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22D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17D72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429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EA5"/>
    <w:rsid w:val="00F4279E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A0D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51E5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968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D1D"/>
    <w:rsid w:val="00FB1EF4"/>
    <w:rsid w:val="00FB2078"/>
    <w:rsid w:val="00FB2CC0"/>
    <w:rsid w:val="00FB3009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D4D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D7A8F"/>
    <w:rsid w:val="00FE013A"/>
    <w:rsid w:val="00FE020A"/>
    <w:rsid w:val="00FE048F"/>
    <w:rsid w:val="00FE0B1A"/>
    <w:rsid w:val="00FE17DD"/>
    <w:rsid w:val="00FE1964"/>
    <w:rsid w:val="00FE1A60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704"/>
    <w:rsid w:val="00FE77BA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967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472F"/>
  <w15:docId w15:val="{0A1C3EF2-4D0E-4D82-BCC9-3E178A1E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E850D2"/>
    <w:pPr>
      <w:tabs>
        <w:tab w:val="right" w:leader="dot" w:pos="10065"/>
      </w:tabs>
      <w:spacing w:before="120" w:line="360" w:lineRule="auto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35E06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F07F09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F07F09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CFA-444F-85DE-1B23CD54799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2CFA-444F-85DE-1B23CD54799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CFA-444F-85DE-1B23CD54799D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75000"/>
                  <a:lumOff val="2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2CFA-444F-85DE-1B23CD54799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CFA-444F-85DE-1B23CD54799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6-2CFA-444F-85DE-1B23CD54799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2CFA-444F-85DE-1B23CD54799D}"/>
              </c:ext>
            </c:extLst>
          </c:dPt>
          <c:dLbls>
            <c:dLbl>
              <c:idx val="0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FA-444F-85DE-1B23CD54799D}"/>
                </c:ext>
              </c:extLst>
            </c:dLbl>
            <c:dLbl>
              <c:idx val="1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FA-444F-85DE-1B23CD54799D}"/>
                </c:ext>
              </c:extLst>
            </c:dLbl>
            <c:dLbl>
              <c:idx val="2"/>
              <c:layout>
                <c:manualLayout>
                  <c:x val="1.008445733013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FA-444F-85DE-1B23CD54799D}"/>
                </c:ext>
              </c:extLst>
            </c:dLbl>
            <c:dLbl>
              <c:idx val="3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FA-444F-85DE-1B23CD54799D}"/>
                </c:ext>
              </c:extLst>
            </c:dLbl>
            <c:dLbl>
              <c:idx val="4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FA-444F-85DE-1B23CD54799D}"/>
                </c:ext>
              </c:extLst>
            </c:dLbl>
            <c:dLbl>
              <c:idx val="5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FA-444F-85DE-1B23CD54799D}"/>
                </c:ext>
              </c:extLst>
            </c:dLbl>
            <c:dLbl>
              <c:idx val="6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FA-444F-85DE-1B23CD547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651</c:v>
                </c:pt>
                <c:pt idx="1">
                  <c:v>121</c:v>
                </c:pt>
                <c:pt idx="2">
                  <c:v>429</c:v>
                </c:pt>
                <c:pt idx="3">
                  <c:v>276</c:v>
                </c:pt>
                <c:pt idx="4">
                  <c:v>67</c:v>
                </c:pt>
                <c:pt idx="5">
                  <c:v>527</c:v>
                </c:pt>
                <c:pt idx="6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siječanj 2024.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591283863368669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70-4BD5-AF1E-FB6674368DED}"/>
                </c:ext>
              </c:extLst>
            </c:dLbl>
            <c:dLbl>
              <c:idx val="1"/>
              <c:layout>
                <c:manualLayout>
                  <c:x val="-1.8845700824499455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70-4BD5-AF1E-FB6674368DED}"/>
                </c:ext>
              </c:extLst>
            </c:dLbl>
            <c:dLbl>
              <c:idx val="3"/>
              <c:layout>
                <c:manualLayout>
                  <c:x val="4.7114252061247665E-3"/>
                  <c:y val="-9.722222222222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107998</c:v>
                </c:pt>
                <c:pt idx="1">
                  <c:v>50706</c:v>
                </c:pt>
                <c:pt idx="2">
                  <c:v>53643</c:v>
                </c:pt>
                <c:pt idx="3">
                  <c:v>32107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veljača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3557126030624262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70-4BD5-AF1E-FB6674368DED}"/>
                </c:ext>
              </c:extLst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70-4BD5-AF1E-FB6674368DED}"/>
                </c:ext>
              </c:extLst>
            </c:dLbl>
            <c:dLbl>
              <c:idx val="2"/>
              <c:layout>
                <c:manualLayout>
                  <c:x val="2.120141342756183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70-4BD5-AF1E-FB6674368DED}"/>
                </c:ext>
              </c:extLst>
            </c:dLbl>
            <c:dLbl>
              <c:idx val="3"/>
              <c:layout>
                <c:manualLayout>
                  <c:x val="1.648998822143698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110638</c:v>
                </c:pt>
                <c:pt idx="1">
                  <c:v>52873</c:v>
                </c:pt>
                <c:pt idx="2">
                  <c:v>54067</c:v>
                </c:pt>
                <c:pt idx="3">
                  <c:v>29774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ožujak 2024.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7114252061248529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70-4BD5-AF1E-FB6674368DED}"/>
                </c:ext>
              </c:extLst>
            </c:dLbl>
            <c:dLbl>
              <c:idx val="1"/>
              <c:layout>
                <c:manualLayout>
                  <c:x val="2.591283863368669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70-4BD5-AF1E-FB6674368DED}"/>
                </c:ext>
              </c:extLst>
            </c:dLbl>
            <c:dLbl>
              <c:idx val="2"/>
              <c:layout>
                <c:manualLayout>
                  <c:x val="3.0624263839811455E-2"/>
                  <c:y val="-8.7962962962963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70-4BD5-AF1E-FB6674368DED}"/>
                </c:ext>
              </c:extLst>
            </c:dLbl>
            <c:dLbl>
              <c:idx val="3"/>
              <c:layout>
                <c:manualLayout>
                  <c:x val="3.769140164899881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108656</c:v>
                </c:pt>
                <c:pt idx="1">
                  <c:v>54100</c:v>
                </c:pt>
                <c:pt idx="2">
                  <c:v>55685</c:v>
                </c:pt>
                <c:pt idx="3">
                  <c:v>27110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30836</c:v>
                </c:pt>
                <c:pt idx="1">
                  <c:v>30735</c:v>
                </c:pt>
                <c:pt idx="2">
                  <c:v>28028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1304</c:v>
                </c:pt>
                <c:pt idx="1">
                  <c:v>1073</c:v>
                </c:pt>
                <c:pt idx="2">
                  <c:v>1201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13617</c:v>
                </c:pt>
                <c:pt idx="1">
                  <c:v>13312</c:v>
                </c:pt>
                <c:pt idx="2">
                  <c:v>12609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3271</c:v>
                </c:pt>
                <c:pt idx="1">
                  <c:v>3376</c:v>
                </c:pt>
                <c:pt idx="2">
                  <c:v>3427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906</c:v>
                </c:pt>
                <c:pt idx="1">
                  <c:v>690</c:v>
                </c:pt>
                <c:pt idx="2">
                  <c:v>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54281</c:v>
                </c:pt>
                <c:pt idx="1">
                  <c:v>48373</c:v>
                </c:pt>
                <c:pt idx="2">
                  <c:v>43873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17978</c:v>
                </c:pt>
                <c:pt idx="1">
                  <c:v>16637</c:v>
                </c:pt>
                <c:pt idx="2">
                  <c:v>16060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4081</c:v>
                </c:pt>
                <c:pt idx="1">
                  <c:v>4846</c:v>
                </c:pt>
                <c:pt idx="2">
                  <c:v>2953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3.mj.</c:v>
                </c:pt>
                <c:pt idx="1">
                  <c:v>2.mj.</c:v>
                </c:pt>
                <c:pt idx="2">
                  <c:v>1.mj.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4512</c:v>
                </c:pt>
                <c:pt idx="1">
                  <c:v>4023</c:v>
                </c:pt>
                <c:pt idx="2">
                  <c:v>4312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33727774792646E-2"/>
          <c:y val="3.875968992248062E-2"/>
          <c:w val="0.88613825785886569"/>
          <c:h val="0.79377680855432187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  <a:scene3d>
                <a:camera prst="orthographicFront"/>
                <a:lightRig rig="threePt" dir="t"/>
              </a:scene3d>
              <a:sp3d/>
            </c:spPr>
          </c:marker>
          <c:dLbls>
            <c:dLbl>
              <c:idx val="0"/>
              <c:layout>
                <c:manualLayout>
                  <c:x val="-2.668034889687021E-2"/>
                  <c:y val="-3.875968992248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51-460C-8748-E04098AFD0F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51-460C-8748-E04098AFD0F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51-460C-8748-E04098AFD0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51-460C-8748-E04098AFD0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51-460C-8748-E04098AFD0F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51-460C-8748-E04098AFD0F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51-460C-8748-E04098AFD0F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51-460C-8748-E04098AFD0F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51-460C-8748-E04098AFD0F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51-460C-8748-E04098AFD0F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51-460C-8748-E04098AFD0F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51-460C-8748-E04098AFD0F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51-460C-8748-E04098AFD0F0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51-460C-8748-E04098AFD0F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51-460C-8748-E04098AFD0F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51-460C-8748-E04098AFD0F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51-460C-8748-E04098AFD0F0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51-460C-8748-E04098AFD0F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51-460C-8748-E04098AFD0F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51-460C-8748-E04098AFD0F0}"/>
                </c:ext>
              </c:extLst>
            </c:dLbl>
            <c:dLbl>
              <c:idx val="20"/>
              <c:layout>
                <c:manualLayout>
                  <c:x val="-3.6942021549512719E-2"/>
                  <c:y val="-5.9901338971106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51-460C-8748-E04098AFD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List1!$A$2:$A$23</c:f>
              <c:strCache>
                <c:ptCount val="21"/>
                <c:pt idx="0">
                  <c:v>8.mj.2004.</c:v>
                </c:pt>
                <c:pt idx="1">
                  <c:v>3.mj.2005.</c:v>
                </c:pt>
                <c:pt idx="2">
                  <c:v>3.mj.2006.</c:v>
                </c:pt>
                <c:pt idx="3">
                  <c:v>3.mj.2007.</c:v>
                </c:pt>
                <c:pt idx="4">
                  <c:v>3.mj.2008.</c:v>
                </c:pt>
                <c:pt idx="5">
                  <c:v>3.mj.2009.</c:v>
                </c:pt>
                <c:pt idx="6">
                  <c:v>3.mj.2010.</c:v>
                </c:pt>
                <c:pt idx="7">
                  <c:v>3.mj.2011.</c:v>
                </c:pt>
                <c:pt idx="8">
                  <c:v>3.mj.2012.</c:v>
                </c:pt>
                <c:pt idx="9">
                  <c:v>3.mj.2013.</c:v>
                </c:pt>
                <c:pt idx="10">
                  <c:v>3.mj.2014.</c:v>
                </c:pt>
                <c:pt idx="11">
                  <c:v>3.mj.2015.</c:v>
                </c:pt>
                <c:pt idx="12">
                  <c:v>3.mj.2016.</c:v>
                </c:pt>
                <c:pt idx="13">
                  <c:v>3.mj.2017.</c:v>
                </c:pt>
                <c:pt idx="14">
                  <c:v>3.mj.2018.</c:v>
                </c:pt>
                <c:pt idx="15">
                  <c:v>3.mj.2019.</c:v>
                </c:pt>
                <c:pt idx="16">
                  <c:v>3.mj.2020.</c:v>
                </c:pt>
                <c:pt idx="17">
                  <c:v>3.mj.2021.</c:v>
                </c:pt>
                <c:pt idx="18">
                  <c:v>3.mj.2022</c:v>
                </c:pt>
                <c:pt idx="19">
                  <c:v>3.mj.2023.</c:v>
                </c:pt>
                <c:pt idx="20">
                  <c:v>3.mj.2024.</c:v>
                </c:pt>
              </c:strCache>
            </c:strRef>
          </c:cat>
          <c:val>
            <c:numRef>
              <c:f>List1!$B$2:$B$23</c:f>
              <c:numCache>
                <c:formatCode>#,##0</c:formatCode>
                <c:ptCount val="22"/>
                <c:pt idx="0">
                  <c:v>359500</c:v>
                </c:pt>
                <c:pt idx="1">
                  <c:v>278921</c:v>
                </c:pt>
                <c:pt idx="2">
                  <c:v>194055</c:v>
                </c:pt>
                <c:pt idx="3">
                  <c:v>146085</c:v>
                </c:pt>
                <c:pt idx="4">
                  <c:v>113949</c:v>
                </c:pt>
                <c:pt idx="5">
                  <c:v>103766</c:v>
                </c:pt>
                <c:pt idx="6">
                  <c:v>85687</c:v>
                </c:pt>
                <c:pt idx="7">
                  <c:v>59176</c:v>
                </c:pt>
                <c:pt idx="8">
                  <c:v>56755</c:v>
                </c:pt>
                <c:pt idx="9">
                  <c:v>46084</c:v>
                </c:pt>
                <c:pt idx="10">
                  <c:v>45201</c:v>
                </c:pt>
                <c:pt idx="11">
                  <c:v>38322</c:v>
                </c:pt>
                <c:pt idx="12">
                  <c:v>33045</c:v>
                </c:pt>
                <c:pt idx="13">
                  <c:v>39207</c:v>
                </c:pt>
                <c:pt idx="14">
                  <c:v>41971</c:v>
                </c:pt>
                <c:pt idx="15">
                  <c:v>46668</c:v>
                </c:pt>
                <c:pt idx="16">
                  <c:v>50649</c:v>
                </c:pt>
                <c:pt idx="17">
                  <c:v>35904</c:v>
                </c:pt>
                <c:pt idx="18">
                  <c:v>40197</c:v>
                </c:pt>
                <c:pt idx="19">
                  <c:v>33540</c:v>
                </c:pt>
                <c:pt idx="20">
                  <c:v>27110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5557</Words>
  <Characters>31677</Characters>
  <Application>Microsoft Office Word</Application>
  <DocSecurity>0</DocSecurity>
  <Lines>263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Andreja Sobota</cp:lastModifiedBy>
  <cp:revision>20</cp:revision>
  <cp:lastPrinted>2024-04-19T09:44:00Z</cp:lastPrinted>
  <dcterms:created xsi:type="dcterms:W3CDTF">2024-05-21T07:17:00Z</dcterms:created>
  <dcterms:modified xsi:type="dcterms:W3CDTF">2024-05-21T08:44:00Z</dcterms:modified>
</cp:coreProperties>
</file>